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3BEDA" w14:textId="2A464011" w:rsidR="00654202" w:rsidRPr="00654202" w:rsidRDefault="00654202" w:rsidP="00553E43">
      <w:pPr>
        <w:autoSpaceDE w:val="0"/>
        <w:autoSpaceDN w:val="0"/>
        <w:adjustRightInd w:val="0"/>
        <w:spacing w:after="0"/>
        <w:rPr>
          <w:rFonts w:ascii="Arial" w:hAnsi="Arial" w:cs="Arial"/>
          <w:bCs w:val="0"/>
          <w:lang w:val="et-EE"/>
        </w:rPr>
      </w:pPr>
      <w:r w:rsidRPr="00654202">
        <w:rPr>
          <w:rFonts w:ascii="Arial" w:hAnsi="Arial" w:cs="Arial"/>
          <w:bCs w:val="0"/>
          <w:lang w:val="et-EE"/>
        </w:rPr>
        <w:t>Erle Kõomets</w:t>
      </w:r>
    </w:p>
    <w:p w14:paraId="06F27BF9" w14:textId="4DE59CB6" w:rsidR="00654202" w:rsidRPr="00654202" w:rsidRDefault="00654202" w:rsidP="00553E43">
      <w:pPr>
        <w:autoSpaceDE w:val="0"/>
        <w:autoSpaceDN w:val="0"/>
        <w:adjustRightInd w:val="0"/>
        <w:spacing w:after="0"/>
        <w:rPr>
          <w:rFonts w:ascii="Arial" w:hAnsi="Arial" w:cs="Arial"/>
          <w:bCs w:val="0"/>
          <w:lang w:val="et-EE"/>
        </w:rPr>
      </w:pPr>
      <w:r w:rsidRPr="00654202">
        <w:rPr>
          <w:rFonts w:ascii="Arial" w:hAnsi="Arial" w:cs="Arial"/>
          <w:bCs w:val="0"/>
          <w:lang w:val="et-EE"/>
        </w:rPr>
        <w:t>Maksu- ja tollipoliitika osakonna juhataja</w:t>
      </w:r>
    </w:p>
    <w:p w14:paraId="211585E2" w14:textId="49A1A0D4" w:rsidR="00553E43" w:rsidRPr="00654202" w:rsidRDefault="00553E43" w:rsidP="00553E43">
      <w:pPr>
        <w:autoSpaceDE w:val="0"/>
        <w:autoSpaceDN w:val="0"/>
        <w:adjustRightInd w:val="0"/>
        <w:spacing w:after="0"/>
        <w:rPr>
          <w:rFonts w:ascii="Arial" w:hAnsi="Arial" w:cs="Arial"/>
          <w:bCs w:val="0"/>
          <w:lang w:val="et-EE"/>
        </w:rPr>
      </w:pPr>
      <w:r w:rsidRPr="00654202">
        <w:rPr>
          <w:rFonts w:ascii="Arial" w:hAnsi="Arial" w:cs="Arial"/>
          <w:bCs w:val="0"/>
          <w:lang w:val="et-EE"/>
        </w:rPr>
        <w:t>Rahandusministeerium</w:t>
      </w:r>
    </w:p>
    <w:p w14:paraId="51BDFEC0" w14:textId="77777777" w:rsidR="00553E43" w:rsidRDefault="00553E43" w:rsidP="00553E43">
      <w:pPr>
        <w:autoSpaceDE w:val="0"/>
        <w:autoSpaceDN w:val="0"/>
        <w:adjustRightInd w:val="0"/>
        <w:spacing w:after="0"/>
        <w:rPr>
          <w:rFonts w:ascii="Arial" w:hAnsi="Arial" w:cs="Arial"/>
          <w:bCs w:val="0"/>
          <w:lang w:val="et-EE"/>
        </w:rPr>
      </w:pPr>
      <w:r w:rsidRPr="00692722">
        <w:rPr>
          <w:rFonts w:ascii="Arial" w:hAnsi="Arial" w:cs="Arial"/>
          <w:bCs w:val="0"/>
          <w:lang w:val="et-EE"/>
        </w:rPr>
        <w:t xml:space="preserve">Suur-Ameerika tn 1 </w:t>
      </w:r>
    </w:p>
    <w:p w14:paraId="00E2E8D1" w14:textId="77777777" w:rsidR="00553E43" w:rsidRDefault="00553E43" w:rsidP="00553E43">
      <w:pPr>
        <w:autoSpaceDE w:val="0"/>
        <w:autoSpaceDN w:val="0"/>
        <w:adjustRightInd w:val="0"/>
        <w:spacing w:after="0"/>
        <w:rPr>
          <w:rFonts w:ascii="Arial" w:hAnsi="Arial" w:cs="Arial"/>
          <w:bCs w:val="0"/>
          <w:lang w:val="et-EE"/>
        </w:rPr>
      </w:pPr>
      <w:r w:rsidRPr="00692722">
        <w:rPr>
          <w:rFonts w:ascii="Arial" w:hAnsi="Arial" w:cs="Arial"/>
          <w:bCs w:val="0"/>
          <w:lang w:val="et-EE"/>
        </w:rPr>
        <w:t>10122 Tallinn</w:t>
      </w:r>
    </w:p>
    <w:p w14:paraId="4FF814BB" w14:textId="7FCD102A" w:rsidR="00553E43" w:rsidRDefault="00654202" w:rsidP="00553E43">
      <w:pPr>
        <w:autoSpaceDE w:val="0"/>
        <w:autoSpaceDN w:val="0"/>
        <w:adjustRightInd w:val="0"/>
        <w:spacing w:after="0"/>
        <w:rPr>
          <w:rFonts w:ascii="Arial" w:hAnsi="Arial" w:cs="Arial"/>
          <w:bCs w:val="0"/>
          <w:lang w:val="et-EE"/>
        </w:rPr>
      </w:pPr>
      <w:hyperlink r:id="rId7" w:history="1">
        <w:r w:rsidRPr="0036050F">
          <w:rPr>
            <w:rStyle w:val="Hyperlink"/>
            <w:rFonts w:ascii="Arial" w:hAnsi="Arial" w:cs="Arial"/>
          </w:rPr>
          <w:t>erle.koomets@fin.ee</w:t>
        </w:r>
      </w:hyperlink>
    </w:p>
    <w:p w14:paraId="7B9889A9" w14:textId="77777777" w:rsidR="00654202" w:rsidRDefault="00654202" w:rsidP="00553E43">
      <w:pPr>
        <w:autoSpaceDE w:val="0"/>
        <w:autoSpaceDN w:val="0"/>
        <w:adjustRightInd w:val="0"/>
        <w:spacing w:after="0"/>
        <w:rPr>
          <w:rFonts w:ascii="Arial" w:hAnsi="Arial" w:cs="Arial"/>
          <w:bCs w:val="0"/>
          <w:lang w:val="et-EE"/>
        </w:rPr>
      </w:pPr>
    </w:p>
    <w:p w14:paraId="7B4033C4" w14:textId="78F21EE7" w:rsidR="00553E43" w:rsidRDefault="00553E43" w:rsidP="00553E43">
      <w:pPr>
        <w:autoSpaceDE w:val="0"/>
        <w:autoSpaceDN w:val="0"/>
        <w:adjustRightInd w:val="0"/>
        <w:spacing w:after="0"/>
        <w:rPr>
          <w:rFonts w:ascii="Arial" w:hAnsi="Arial" w:cs="Arial"/>
          <w:bCs w:val="0"/>
          <w:lang w:val="et-EE"/>
        </w:rPr>
      </w:pPr>
      <w:r>
        <w:rPr>
          <w:rFonts w:ascii="Arial" w:hAnsi="Arial" w:cs="Arial"/>
          <w:bCs w:val="0"/>
          <w:lang w:val="et-EE"/>
        </w:rPr>
        <w:t xml:space="preserve">Koopia: </w:t>
      </w:r>
    </w:p>
    <w:p w14:paraId="55E07672" w14:textId="078081AD" w:rsidR="00553E43" w:rsidRDefault="00553E43" w:rsidP="00553E43">
      <w:pPr>
        <w:autoSpaceDE w:val="0"/>
        <w:autoSpaceDN w:val="0"/>
        <w:adjustRightInd w:val="0"/>
        <w:spacing w:after="0"/>
        <w:rPr>
          <w:rFonts w:ascii="Arial" w:hAnsi="Arial" w:cs="Arial"/>
        </w:rPr>
      </w:pPr>
      <w:r>
        <w:rPr>
          <w:rFonts w:ascii="Arial" w:hAnsi="Arial" w:cs="Arial"/>
          <w:bCs w:val="0"/>
          <w:lang w:val="et-EE"/>
        </w:rPr>
        <w:t xml:space="preserve">Lauri Lelumees </w:t>
      </w:r>
      <w:hyperlink r:id="rId8" w:history="1">
        <w:r w:rsidRPr="0036050F">
          <w:rPr>
            <w:rStyle w:val="Hyperlink"/>
            <w:rFonts w:ascii="Arial" w:hAnsi="Arial" w:cs="Arial"/>
          </w:rPr>
          <w:t>lauri.lelumees@fin.ee</w:t>
        </w:r>
      </w:hyperlink>
      <w:r>
        <w:rPr>
          <w:rFonts w:ascii="Arial" w:hAnsi="Arial" w:cs="Arial"/>
        </w:rPr>
        <w:t xml:space="preserve"> </w:t>
      </w:r>
    </w:p>
    <w:p w14:paraId="63D54B87" w14:textId="77777777" w:rsidR="00553E43" w:rsidRPr="00CA206F" w:rsidRDefault="00553E43" w:rsidP="00553E43">
      <w:pPr>
        <w:autoSpaceDE w:val="0"/>
        <w:autoSpaceDN w:val="0"/>
        <w:adjustRightInd w:val="0"/>
        <w:spacing w:before="120" w:after="240"/>
        <w:jc w:val="right"/>
        <w:rPr>
          <w:rFonts w:ascii="Arial" w:hAnsi="Arial" w:cs="Arial"/>
          <w:b/>
          <w:i/>
          <w:iCs/>
          <w:lang w:val="et-EE"/>
        </w:rPr>
      </w:pPr>
      <w:r w:rsidRPr="00CA206F">
        <w:rPr>
          <w:rFonts w:ascii="Arial" w:hAnsi="Arial" w:cs="Arial"/>
          <w:i/>
          <w:iCs/>
          <w:lang w:val="et-EE"/>
        </w:rPr>
        <w:t>kuupäev digitaalallkirjas</w:t>
      </w:r>
    </w:p>
    <w:p w14:paraId="750A2531" w14:textId="16C048F2" w:rsidR="00F2510F" w:rsidRPr="00554AFE" w:rsidRDefault="00554AFE">
      <w:pPr>
        <w:rPr>
          <w:b/>
          <w:bCs w:val="0"/>
        </w:rPr>
      </w:pPr>
      <w:r w:rsidRPr="00554AFE">
        <w:rPr>
          <w:b/>
          <w:bCs w:val="0"/>
        </w:rPr>
        <w:t>Teema: Intensiivse gaasitarbija aktsiisisoodustus elektrienergia salvestamise korral</w:t>
      </w:r>
    </w:p>
    <w:p w14:paraId="63EC14DA" w14:textId="77777777" w:rsidR="00554AFE" w:rsidRDefault="00554AFE"/>
    <w:p w14:paraId="595B98DE" w14:textId="7FCE7092" w:rsidR="009847F3" w:rsidRDefault="009847F3">
      <w:r>
        <w:t>Lugupeetud</w:t>
      </w:r>
      <w:r w:rsidR="00554AFE">
        <w:t xml:space="preserve"> </w:t>
      </w:r>
      <w:r w:rsidR="00654202">
        <w:t>Erle Kõomets</w:t>
      </w:r>
    </w:p>
    <w:p w14:paraId="05955E58" w14:textId="4C51013F" w:rsidR="009847F3" w:rsidRDefault="009847F3">
      <w:r>
        <w:t xml:space="preserve">Pöördume Teie poole seoses Rahandusministeeriumi 08.08.2025 </w:t>
      </w:r>
      <w:r w:rsidR="00402065">
        <w:t>kir</w:t>
      </w:r>
      <w:r w:rsidR="00C8054F">
        <w:t>jaga</w:t>
      </w:r>
      <w:r w:rsidR="00402065">
        <w:t xml:space="preserve"> nr 5-1/3086-3</w:t>
      </w:r>
      <w:r w:rsidR="00C8054F">
        <w:t xml:space="preserve"> vastuseks</w:t>
      </w:r>
      <w:r w:rsidR="00402065">
        <w:t xml:space="preserve"> </w:t>
      </w:r>
      <w:r>
        <w:t>Ellex</w:t>
      </w:r>
      <w:r w:rsidR="007B5D2F">
        <w:t xml:space="preserve"> </w:t>
      </w:r>
      <w:r>
        <w:t>Raidla</w:t>
      </w:r>
      <w:r w:rsidR="007B5D2F">
        <w:t xml:space="preserve"> </w:t>
      </w:r>
      <w:r>
        <w:t xml:space="preserve">Advokaadibüroo OÜ poolt </w:t>
      </w:r>
      <w:r w:rsidR="00992874">
        <w:t xml:space="preserve">meie palvel </w:t>
      </w:r>
      <w:r>
        <w:t>01.07.2025 esitatud selgitustaotluse</w:t>
      </w:r>
      <w:r w:rsidR="007D562B">
        <w:t>le</w:t>
      </w:r>
      <w:r w:rsidR="007B5D2F">
        <w:t>. Selgitustaotlus puudutas</w:t>
      </w:r>
      <w:r w:rsidR="00402065">
        <w:t xml:space="preserve"> </w:t>
      </w:r>
      <w:r w:rsidR="00524BCC">
        <w:rPr>
          <w:rFonts w:ascii="Arial" w:hAnsi="Arial" w:cs="Arial"/>
          <w:lang w:val="et-EE"/>
        </w:rPr>
        <w:t>energiasalvestusüksuse rajamise võimalik</w:t>
      </w:r>
      <w:r w:rsidR="007B5D2F">
        <w:rPr>
          <w:rFonts w:ascii="Arial" w:hAnsi="Arial" w:cs="Arial"/>
          <w:lang w:val="et-EE"/>
        </w:rPr>
        <w:t>ku</w:t>
      </w:r>
      <w:r w:rsidR="00524BCC">
        <w:rPr>
          <w:rFonts w:ascii="Arial" w:hAnsi="Arial" w:cs="Arial"/>
          <w:lang w:val="et-EE"/>
        </w:rPr>
        <w:t xml:space="preserve"> mõju </w:t>
      </w:r>
      <w:r w:rsidR="00402065">
        <w:rPr>
          <w:rFonts w:ascii="Arial" w:hAnsi="Arial" w:cs="Arial"/>
          <w:lang w:val="et-EE"/>
        </w:rPr>
        <w:t>elektri</w:t>
      </w:r>
      <w:r w:rsidR="0067555C">
        <w:rPr>
          <w:rFonts w:ascii="Arial" w:hAnsi="Arial" w:cs="Arial"/>
          <w:lang w:val="et-EE"/>
        </w:rPr>
        <w:t>energia ja maagaasi soodusaktsiisimääradele kvalifitseerumise</w:t>
      </w:r>
      <w:r w:rsidR="00524BCC">
        <w:rPr>
          <w:rFonts w:ascii="Arial" w:hAnsi="Arial" w:cs="Arial"/>
          <w:lang w:val="et-EE"/>
        </w:rPr>
        <w:t>le</w:t>
      </w:r>
      <w:r w:rsidR="008603CF" w:rsidRPr="008603CF">
        <w:rPr>
          <w:rFonts w:ascii="Arial" w:hAnsi="Arial" w:cs="Arial"/>
          <w:lang w:val="et-EE"/>
        </w:rPr>
        <w:t xml:space="preserve"> </w:t>
      </w:r>
      <w:r w:rsidR="008603CF">
        <w:rPr>
          <w:rFonts w:ascii="Arial" w:hAnsi="Arial" w:cs="Arial"/>
          <w:lang w:val="et-EE"/>
        </w:rPr>
        <w:t>alkoholi-, tubaka-, kütuse- ja elektriaktsiisi seaduse (ATKEAS) kohaselt</w:t>
      </w:r>
      <w:r>
        <w:t>.</w:t>
      </w:r>
    </w:p>
    <w:p w14:paraId="05F98013" w14:textId="3325B4F1" w:rsidR="0067555C" w:rsidRDefault="001343C1">
      <w:r>
        <w:t>S</w:t>
      </w:r>
      <w:r w:rsidR="00D051CF">
        <w:t xml:space="preserve">aame aru, et Teie hinnangul tooks </w:t>
      </w:r>
      <w:r w:rsidR="00BE4D22">
        <w:t>energiasalvestusüksuse rajamine</w:t>
      </w:r>
      <w:r w:rsidR="00D051CF">
        <w:t xml:space="preserve"> kaasa selle, et </w:t>
      </w:r>
      <w:r w:rsidR="00E12496">
        <w:t xml:space="preserve">vastav ettevõtja ei kvalifitseeruks enam intensiivse gaasitarbimisega ettevõtjaks </w:t>
      </w:r>
      <w:r w:rsidR="002107E2">
        <w:t>ning kaotaks seega õiguse soodusaktsiisimääraga maksustatud maagaasi tarbida. Samas olete kirjas viidanud, et mõistlik oleks arutada ATKEASe täiendamist, mis võimaldaks taotleda või säilitada intensiivse gaasi</w:t>
      </w:r>
      <w:r w:rsidR="006D3018">
        <w:t xml:space="preserve">tarbimisega ettevõtja </w:t>
      </w:r>
      <w:r w:rsidR="002107E2">
        <w:t>aktsiisisoodustus ka elektrienergia salvestamise korral</w:t>
      </w:r>
      <w:r w:rsidR="00BB5938">
        <w:t>.</w:t>
      </w:r>
    </w:p>
    <w:p w14:paraId="5AA5FFAD" w14:textId="3B0E91F3" w:rsidR="00992874" w:rsidRDefault="00992874">
      <w:r>
        <w:t>Leiame, et see on igati tervitatav algatus ning vastavad seadusemuudatused tuleks ette</w:t>
      </w:r>
      <w:r w:rsidR="00C8054F">
        <w:t xml:space="preserve"> </w:t>
      </w:r>
      <w:r>
        <w:t>valmistada ja ellu</w:t>
      </w:r>
      <w:r w:rsidR="00C8054F">
        <w:t xml:space="preserve"> </w:t>
      </w:r>
      <w:r>
        <w:t>rakendada esimesel võimalusel.</w:t>
      </w:r>
    </w:p>
    <w:p w14:paraId="54729293" w14:textId="5239A772" w:rsidR="00065CF5" w:rsidRDefault="002C2C70" w:rsidP="002C2C70">
      <w:r>
        <w:t>Elektrienergia kogukulu on viimastel aastatel oluliselt tõusnud ja on jätkuvalt tõusmas</w:t>
      </w:r>
      <w:r w:rsidR="007E62BA">
        <w:t xml:space="preserve">, seda nii turul </w:t>
      </w:r>
      <w:r w:rsidR="007E62BA" w:rsidRPr="00A47CAD">
        <w:t>toimunud muutuste kui</w:t>
      </w:r>
      <w:r w:rsidRPr="00A47CAD">
        <w:t xml:space="preserve"> uute riiklikult reguleeritud </w:t>
      </w:r>
      <w:r w:rsidR="005703EC">
        <w:t>tasude</w:t>
      </w:r>
      <w:r w:rsidRPr="00A47CAD">
        <w:t xml:space="preserve"> rakendumise </w:t>
      </w:r>
      <w:r w:rsidR="000706DB" w:rsidRPr="00A47CAD">
        <w:t>tulemusel</w:t>
      </w:r>
      <w:r w:rsidRPr="00A47CAD">
        <w:t xml:space="preserve"> (</w:t>
      </w:r>
      <w:r w:rsidR="009874B9">
        <w:t xml:space="preserve">nt tulevased </w:t>
      </w:r>
      <w:r w:rsidR="007E62BA" w:rsidRPr="00A47CAD">
        <w:t xml:space="preserve">tasud </w:t>
      </w:r>
      <w:r w:rsidRPr="00A47CAD">
        <w:t xml:space="preserve">sagedusreservide </w:t>
      </w:r>
      <w:r w:rsidR="007E62BA" w:rsidRPr="00A47CAD">
        <w:t>hankimise kulu ja saartalitlusvõime tagamise teenuse kulu finantseerimiseks</w:t>
      </w:r>
      <w:r w:rsidRPr="00A47CAD">
        <w:t>).</w:t>
      </w:r>
      <w:r w:rsidR="000706DB">
        <w:t xml:space="preserve"> Elektrienergia börsihinnad on muutunud äärmiselt volatiilseks</w:t>
      </w:r>
      <w:r w:rsidR="005703EC">
        <w:t xml:space="preserve"> (seda nii päevasiseselt kui aastaaegade lõikes)</w:t>
      </w:r>
      <w:r w:rsidR="000706DB">
        <w:t>.</w:t>
      </w:r>
      <w:r>
        <w:t xml:space="preserve"> Sellel </w:t>
      </w:r>
      <w:r w:rsidR="000706DB">
        <w:t xml:space="preserve">kõigel </w:t>
      </w:r>
      <w:r>
        <w:t xml:space="preserve">on märkimisväärne mõju energiaintensiivsetele tööstustele ning nende konkurentsivõimele laiemalt. </w:t>
      </w:r>
    </w:p>
    <w:p w14:paraId="004FED0F" w14:textId="1B064810" w:rsidR="00B06F03" w:rsidRPr="00AA185E" w:rsidRDefault="00386083" w:rsidP="002C2C70">
      <w:r>
        <w:t>Energiakulud moodusta</w:t>
      </w:r>
      <w:r w:rsidR="00065CF5">
        <w:t>v</w:t>
      </w:r>
      <w:r>
        <w:t>ad AS-i Estonian Cell tootmise omahinnast ca 40%</w:t>
      </w:r>
      <w:r w:rsidR="00A71369">
        <w:t xml:space="preserve"> ning tavaolukorras töötab </w:t>
      </w:r>
      <w:r w:rsidR="00227F49">
        <w:t>haavapuitmassi</w:t>
      </w:r>
      <w:r w:rsidR="00A71369">
        <w:t xml:space="preserve">tehas </w:t>
      </w:r>
      <w:r w:rsidR="00A71369">
        <w:rPr>
          <w:rFonts w:cs="Arial"/>
          <w:lang w:val="et-EE"/>
        </w:rPr>
        <w:t>24/7 töötsükliga</w:t>
      </w:r>
      <w:r>
        <w:t xml:space="preserve">. </w:t>
      </w:r>
      <w:r w:rsidR="00A9032C">
        <w:t>AS Estonian Cell o</w:t>
      </w:r>
      <w:r w:rsidR="00B87E66">
        <w:t xml:space="preserve">n viimastel aastatel korduvalt olnud </w:t>
      </w:r>
      <w:r w:rsidR="00A9032C">
        <w:t>sunnitud</w:t>
      </w:r>
      <w:r w:rsidR="00B87E66">
        <w:t xml:space="preserve"> konkurentsivõimetute sisendhindade tõttu peatama haavapuitmassitehase töö</w:t>
      </w:r>
      <w:r w:rsidR="00B56AAC">
        <w:t>.</w:t>
      </w:r>
      <w:r w:rsidR="00B87E66">
        <w:t xml:space="preserve"> </w:t>
      </w:r>
      <w:r w:rsidR="00DD533B">
        <w:rPr>
          <w:rFonts w:cs="Arial"/>
          <w:lang w:val="et-EE"/>
        </w:rPr>
        <w:t>Ettevõte on kahel eelnenud aastal teeninud märkimisväärset puhaskahjumit (2023: 23 miljonit eurot; 2024; 9 miljonit eurot), sealjuures on ka EBITDA olnud negatiivne.</w:t>
      </w:r>
      <w:r w:rsidR="00B56AAC">
        <w:rPr>
          <w:rFonts w:cs="Arial"/>
          <w:lang w:val="et-EE"/>
        </w:rPr>
        <w:t xml:space="preserve"> AS </w:t>
      </w:r>
      <w:r w:rsidR="00B56AAC" w:rsidRPr="00E7626C">
        <w:rPr>
          <w:rFonts w:cs="Arial"/>
          <w:lang w:val="et-EE"/>
        </w:rPr>
        <w:t xml:space="preserve">Estonian Cell ja </w:t>
      </w:r>
      <w:r w:rsidR="00B56AAC">
        <w:rPr>
          <w:rFonts w:cs="Arial"/>
          <w:lang w:val="et-EE"/>
        </w:rPr>
        <w:t>selle</w:t>
      </w:r>
      <w:r w:rsidR="00B56AAC" w:rsidRPr="00E7626C">
        <w:rPr>
          <w:rFonts w:cs="Arial"/>
          <w:lang w:val="et-EE"/>
        </w:rPr>
        <w:t xml:space="preserve"> omanik </w:t>
      </w:r>
      <w:r w:rsidR="00B56AAC">
        <w:rPr>
          <w:rFonts w:cs="Arial"/>
          <w:lang w:val="et-EE"/>
        </w:rPr>
        <w:t xml:space="preserve">on </w:t>
      </w:r>
      <w:r w:rsidR="00B56AAC" w:rsidRPr="00E7626C">
        <w:rPr>
          <w:rFonts w:cs="Arial"/>
          <w:lang w:val="et-EE"/>
        </w:rPr>
        <w:t xml:space="preserve">omalt poolt </w:t>
      </w:r>
      <w:r w:rsidR="00CB6664">
        <w:rPr>
          <w:rFonts w:cs="Arial"/>
          <w:lang w:val="et-EE"/>
        </w:rPr>
        <w:t>alates</w:t>
      </w:r>
      <w:r w:rsidR="00B56AAC" w:rsidRPr="00E7626C">
        <w:rPr>
          <w:rFonts w:cs="Arial"/>
          <w:lang w:val="et-EE"/>
        </w:rPr>
        <w:t xml:space="preserve"> energiakriisi</w:t>
      </w:r>
      <w:r w:rsidR="00B56AAC">
        <w:rPr>
          <w:rFonts w:cs="Arial"/>
          <w:lang w:val="et-EE"/>
        </w:rPr>
        <w:t xml:space="preserve"> alguses</w:t>
      </w:r>
      <w:r w:rsidR="00CB6664">
        <w:rPr>
          <w:rFonts w:cs="Arial"/>
          <w:lang w:val="et-EE"/>
        </w:rPr>
        <w:t>t</w:t>
      </w:r>
      <w:r w:rsidR="00B56AAC">
        <w:rPr>
          <w:rFonts w:cs="Arial"/>
          <w:lang w:val="et-EE"/>
        </w:rPr>
        <w:t xml:space="preserve"> teinud </w:t>
      </w:r>
      <w:r w:rsidR="00B56AAC" w:rsidRPr="00E7626C">
        <w:rPr>
          <w:rFonts w:cs="Arial"/>
          <w:lang w:val="et-EE"/>
        </w:rPr>
        <w:t xml:space="preserve">maksimaalse võimaliku, et ettevõte jääks kestma. </w:t>
      </w:r>
      <w:r w:rsidR="00731B51">
        <w:rPr>
          <w:rFonts w:cs="Arial"/>
          <w:lang w:val="et-EE"/>
        </w:rPr>
        <w:t xml:space="preserve">Jätkuvalt tõusnud elektrienergia kogukulu </w:t>
      </w:r>
      <w:r w:rsidR="00B56AAC">
        <w:rPr>
          <w:rFonts w:cs="Arial"/>
          <w:lang w:val="et-EE"/>
        </w:rPr>
        <w:t>on halvavalt mõjunud 2025. aasta alguse ekspordimahtudele ja ettevõtte tulemustele</w:t>
      </w:r>
      <w:r w:rsidR="00B06F03">
        <w:rPr>
          <w:rFonts w:cs="Arial"/>
          <w:lang w:val="et-EE"/>
        </w:rPr>
        <w:t>. Seetõttu peatatakse</w:t>
      </w:r>
      <w:r w:rsidR="00B06F03" w:rsidRPr="00B06F03">
        <w:t xml:space="preserve"> </w:t>
      </w:r>
      <w:r w:rsidR="00B06F03">
        <w:t xml:space="preserve">käesoleva aasta oktoobris </w:t>
      </w:r>
      <w:r w:rsidR="00B06F03" w:rsidRPr="00A6349F">
        <w:t>tootmi</w:t>
      </w:r>
      <w:r w:rsidR="00B06F03">
        <w:t>n</w:t>
      </w:r>
      <w:r w:rsidR="00B06F03" w:rsidRPr="00A6349F">
        <w:t>e kaheks kuuks</w:t>
      </w:r>
      <w:r w:rsidR="00B06F03">
        <w:t>, misjärel</w:t>
      </w:r>
      <w:r w:rsidR="00B06F03" w:rsidRPr="00A6349F">
        <w:t xml:space="preserve"> jätka</w:t>
      </w:r>
      <w:r w:rsidR="00B06F03">
        <w:t>takse</w:t>
      </w:r>
      <w:r w:rsidR="00B06F03" w:rsidRPr="00A6349F">
        <w:t xml:space="preserve"> vähendatud tootmismahuga</w:t>
      </w:r>
      <w:r w:rsidR="00B06F03">
        <w:t>.</w:t>
      </w:r>
      <w:r w:rsidR="00231D64">
        <w:t xml:space="preserve"> Eelneva tulemusel </w:t>
      </w:r>
      <w:r w:rsidR="00AA185E">
        <w:t>väheneb ettevõtte töötajate arv 23 võrra</w:t>
      </w:r>
      <w:r w:rsidR="00231D64">
        <w:t xml:space="preserve">. Kogu AS-i Estonian Cell tootmisahelat arvestades on aga mõju </w:t>
      </w:r>
      <w:r w:rsidR="0006320E">
        <w:t xml:space="preserve">Eesti majandusele </w:t>
      </w:r>
      <w:r w:rsidR="00231D64">
        <w:t>märksa laiem</w:t>
      </w:r>
      <w:r w:rsidR="00C36D6D">
        <w:t>, kuivõrd tootmiseks vajalikk</w:t>
      </w:r>
      <w:r w:rsidR="00986B99">
        <w:t>e</w:t>
      </w:r>
      <w:r w:rsidR="00C36D6D">
        <w:t xml:space="preserve"> kaupu ja teenuseid </w:t>
      </w:r>
      <w:r w:rsidR="00986B99">
        <w:t>ostetakse</w:t>
      </w:r>
      <w:r w:rsidR="00C36D6D">
        <w:t xml:space="preserve"> metsandus-, logistika-, energia- jt ettevõtjatelt</w:t>
      </w:r>
      <w:r w:rsidR="008E68AA">
        <w:t xml:space="preserve"> vastavalt vähem</w:t>
      </w:r>
      <w:r w:rsidR="00231D64">
        <w:t>.</w:t>
      </w:r>
      <w:r w:rsidR="008E68AA">
        <w:t xml:space="preserve"> Samuti jääb vastavas ulatuses tootmata tehase põhiprotsessi toimides tekkiv biogaas, mida AS-i Estonian Cell koostööpartner </w:t>
      </w:r>
      <w:r w:rsidR="006B799F">
        <w:t xml:space="preserve">biometaaniks </w:t>
      </w:r>
      <w:r w:rsidR="008E68AA">
        <w:t>väärinda</w:t>
      </w:r>
      <w:r w:rsidR="006B799F">
        <w:t>b</w:t>
      </w:r>
      <w:r w:rsidR="00763C5F">
        <w:t>.</w:t>
      </w:r>
      <w:r w:rsidR="00AA185E">
        <w:t xml:space="preserve"> Tootmismahu vähendamisest tulenevalt jääb Eesti majandusse tulemata </w:t>
      </w:r>
      <w:r w:rsidR="00AA185E">
        <w:rPr>
          <w:i/>
          <w:iCs/>
        </w:rPr>
        <w:t>ca</w:t>
      </w:r>
      <w:r w:rsidR="00AA185E">
        <w:t xml:space="preserve"> 40 miljonit eurot e</w:t>
      </w:r>
      <w:r w:rsidR="00DD533B">
        <w:t>ks</w:t>
      </w:r>
      <w:r w:rsidR="00AA185E">
        <w:t>porditulu aastas.</w:t>
      </w:r>
    </w:p>
    <w:p w14:paraId="3059528D" w14:textId="5B076002" w:rsidR="00352F22" w:rsidRDefault="006B799F" w:rsidP="00352F22">
      <w:r>
        <w:rPr>
          <w:rFonts w:cs="Arial"/>
          <w:lang w:val="et-EE"/>
        </w:rPr>
        <w:t xml:space="preserve">AS </w:t>
      </w:r>
      <w:r w:rsidRPr="00E7626C">
        <w:rPr>
          <w:rFonts w:cs="Arial"/>
          <w:lang w:val="et-EE"/>
        </w:rPr>
        <w:t xml:space="preserve">Estonian Cell ja </w:t>
      </w:r>
      <w:r>
        <w:rPr>
          <w:rFonts w:cs="Arial"/>
          <w:lang w:val="et-EE"/>
        </w:rPr>
        <w:t>selle</w:t>
      </w:r>
      <w:r w:rsidRPr="00E7626C">
        <w:rPr>
          <w:rFonts w:cs="Arial"/>
          <w:lang w:val="et-EE"/>
        </w:rPr>
        <w:t xml:space="preserve"> omanik </w:t>
      </w:r>
      <w:r>
        <w:rPr>
          <w:rFonts w:cs="Arial"/>
          <w:lang w:val="et-EE"/>
        </w:rPr>
        <w:t xml:space="preserve">on </w:t>
      </w:r>
      <w:r w:rsidR="00CF38EE" w:rsidRPr="00352F22">
        <w:t xml:space="preserve">jätkuvalt otsimas lahendusi ja võimalusi tootmiskulude vähendamiseks, et </w:t>
      </w:r>
      <w:r w:rsidR="002C2C70" w:rsidRPr="00352F22">
        <w:t xml:space="preserve">ka keerulises konkurentsiolukorras oleks võimalik jätkata </w:t>
      </w:r>
      <w:r w:rsidR="00CF38EE" w:rsidRPr="00352F22">
        <w:t>tehase</w:t>
      </w:r>
      <w:r w:rsidR="002C2C70" w:rsidRPr="00352F22">
        <w:t xml:space="preserve"> tööd</w:t>
      </w:r>
      <w:r w:rsidR="00DC7C95">
        <w:t xml:space="preserve"> (</w:t>
      </w:r>
      <w:r w:rsidR="00DC7C95" w:rsidRPr="00352F22">
        <w:t xml:space="preserve">kasvõi </w:t>
      </w:r>
      <w:r w:rsidR="00DC7C95" w:rsidRPr="00352F22">
        <w:lastRenderedPageBreak/>
        <w:t>osalisel koormusel</w:t>
      </w:r>
      <w:r w:rsidR="00DC7C95">
        <w:t xml:space="preserve"> nagu praegu kavandatud)</w:t>
      </w:r>
      <w:r w:rsidR="002C2C70" w:rsidRPr="00352F22">
        <w:t>.</w:t>
      </w:r>
      <w:r w:rsidR="00BA68C7" w:rsidRPr="00352F22">
        <w:t xml:space="preserve"> Üheks võimaluseks energiakulu</w:t>
      </w:r>
      <w:r w:rsidR="0084706A">
        <w:t>de</w:t>
      </w:r>
      <w:r w:rsidR="00BA68C7" w:rsidRPr="00352F22">
        <w:t xml:space="preserve"> vähendamiseks oleks energiasalvestusüksuse rajamine. </w:t>
      </w:r>
      <w:r w:rsidR="00352F22" w:rsidRPr="00352F22">
        <w:t>Elektrienergia salvestamine võimaldaks elektrieenergia tarbimist kauplemisperioodide lõikes nihutada ning seeläbi vähendada energiakulusid (madala elektrienergia hinnaga tundidel elektrienergiat salvestades ning kõrge elektrienergia hinnaga tundidel salvestatud elektrienergiat tarbides). Samuti võimaldaks energiasalvestusüksuse rajamine osaleda Baltikumi ühisel sagedusreservide võimsusturul ning teenida tulu, millega toetada ettevõtte jätkusuutlikkust.</w:t>
      </w:r>
    </w:p>
    <w:p w14:paraId="557DE4C3" w14:textId="4EC3F358" w:rsidR="002C2C70" w:rsidRDefault="00D6310E" w:rsidP="002C2C70">
      <w:r>
        <w:t>Täna kehtiv ATKEAS</w:t>
      </w:r>
      <w:r w:rsidR="00CD16BF">
        <w:t>e</w:t>
      </w:r>
      <w:r>
        <w:t xml:space="preserve"> regulatsioon tooks aga </w:t>
      </w:r>
      <w:r w:rsidR="00C56B90">
        <w:t xml:space="preserve">AS-i Estonian Cell poolt energiasalvestusüksuse rajamisel </w:t>
      </w:r>
      <w:r>
        <w:t xml:space="preserve">kaasa intensiivse gaasitarbimisega ettevõtjana kvalifitseerumise kaotuse, mis omakorda tähendab, et kaoks võimalus </w:t>
      </w:r>
      <w:r w:rsidR="008847ED">
        <w:t>tarbida maagaasi soodusaktsiisimääraga. On selge, et niigi kahjumlikult tegutsev ettevõtja ei saa teha täiendavaid investeeringuid, mi</w:t>
      </w:r>
      <w:r w:rsidR="006A60B0">
        <w:t>lle eeldatava positiivse efekti olemasoleva maksusoodustuse kaotus sisuliselt nulliks.</w:t>
      </w:r>
    </w:p>
    <w:p w14:paraId="41B5059A" w14:textId="3DE73C2A" w:rsidR="007606CE" w:rsidRDefault="006A60B0" w:rsidP="007606CE">
      <w:r>
        <w:t>Siinkohal on oluline silmas pidada, et i</w:t>
      </w:r>
      <w:r w:rsidR="00A21B6F">
        <w:t>ntensiivse gaasitarbi</w:t>
      </w:r>
      <w:r w:rsidR="00672F51">
        <w:t>misega ettevõtja</w:t>
      </w:r>
      <w:r w:rsidR="00A21B6F">
        <w:t xml:space="preserve"> aktsiisisoodustuse regulatsiooni </w:t>
      </w:r>
      <w:r w:rsidR="00A21B6F" w:rsidRPr="00BF2F08">
        <w:t xml:space="preserve">kehtestamise ajal ning selle </w:t>
      </w:r>
      <w:r w:rsidR="004270B8" w:rsidRPr="00BF2F08">
        <w:t>hilisema täiendamise ajal</w:t>
      </w:r>
      <w:r w:rsidR="00672F51">
        <w:t xml:space="preserve"> (</w:t>
      </w:r>
      <w:r w:rsidR="00B22366">
        <w:t>kui</w:t>
      </w:r>
      <w:r w:rsidR="00BF2F08" w:rsidRPr="00BF2F08">
        <w:t xml:space="preserve"> loodi erand ettevõtja põhitegevusalal toodetavate toodete tootmiseks kasutatava elektri- ja soojusenergia tootmiseks</w:t>
      </w:r>
      <w:r w:rsidR="00D56B15">
        <w:t>)</w:t>
      </w:r>
      <w:r w:rsidR="00BF2F08" w:rsidRPr="00BF2F08">
        <w:t xml:space="preserve"> </w:t>
      </w:r>
      <w:r w:rsidR="004270B8" w:rsidRPr="00BF2F08">
        <w:t xml:space="preserve"> ei olnud elektrienergia salvest</w:t>
      </w:r>
      <w:r w:rsidR="00634E72" w:rsidRPr="00BF2F08">
        <w:t xml:space="preserve">amine </w:t>
      </w:r>
      <w:r w:rsidR="00817FA0">
        <w:t xml:space="preserve">(aku lahendused) </w:t>
      </w:r>
      <w:r w:rsidR="004270B8" w:rsidRPr="00BF2F08">
        <w:t>laialt levinud</w:t>
      </w:r>
      <w:r w:rsidR="00D56B15">
        <w:t>. Seetõttu o</w:t>
      </w:r>
      <w:r w:rsidR="002B1E22" w:rsidRPr="00BF2F08">
        <w:t xml:space="preserve">n selge, et </w:t>
      </w:r>
      <w:r w:rsidR="00E95947">
        <w:t xml:space="preserve">elektri- ja soojusenergia enda tarbeks tootmist võimaldava erandi sõnastamisel </w:t>
      </w:r>
      <w:r w:rsidR="002B1E22" w:rsidRPr="00BF2F08">
        <w:t>ei ol</w:t>
      </w:r>
      <w:r w:rsidR="00E95947">
        <w:t xml:space="preserve">nud tegemist </w:t>
      </w:r>
      <w:r w:rsidR="002B1E22" w:rsidRPr="00BF2F08">
        <w:t>teadliku valikuga</w:t>
      </w:r>
      <w:r w:rsidR="00E95947">
        <w:t xml:space="preserve"> välistada enda tarbeks elektrienergia salvestamine</w:t>
      </w:r>
      <w:r w:rsidR="00E8641E">
        <w:t>. Sel ajal puudus ka e</w:t>
      </w:r>
      <w:r w:rsidR="00833828">
        <w:t xml:space="preserve">lektrituruseaduses elektrienergia salvestamist ning energiasalvestusüksusi </w:t>
      </w:r>
      <w:r w:rsidR="00E8641E">
        <w:t>käsitlev</w:t>
      </w:r>
      <w:r w:rsidR="00833828">
        <w:t xml:space="preserve"> regulatsioon. Samuti</w:t>
      </w:r>
      <w:r w:rsidR="004270B8">
        <w:t xml:space="preserve"> ei kajast</w:t>
      </w:r>
      <w:r w:rsidR="00B22366">
        <w:t>a</w:t>
      </w:r>
      <w:r w:rsidR="004270B8">
        <w:t xml:space="preserve">nud Euroopa Parlamendi ja nõukogu määruse (EÜ) nr 1893/2006 </w:t>
      </w:r>
      <w:r w:rsidR="00C35B0B">
        <w:t xml:space="preserve">(NACE) </w:t>
      </w:r>
      <w:r w:rsidR="004270B8">
        <w:t xml:space="preserve">I lisa jao D osa 35 </w:t>
      </w:r>
      <w:r w:rsidR="00673374">
        <w:t>elektrienergia salvest</w:t>
      </w:r>
      <w:r w:rsidR="00BE248B">
        <w:t>ami</w:t>
      </w:r>
      <w:r w:rsidR="00673374">
        <w:t xml:space="preserve">st </w:t>
      </w:r>
      <w:r w:rsidR="004270B8">
        <w:t xml:space="preserve">eraldi alajaotusena. </w:t>
      </w:r>
      <w:r w:rsidR="00C35B0B">
        <w:t xml:space="preserve">Alles </w:t>
      </w:r>
      <w:r w:rsidR="00B009B8">
        <w:t xml:space="preserve">01.01.2025 jõustunud </w:t>
      </w:r>
      <w:r w:rsidR="00C35B0B">
        <w:t>uus NACE versioon eristab eraldi alajaotusena elektrienergia salvest</w:t>
      </w:r>
      <w:r w:rsidR="00BE248B">
        <w:t>amist</w:t>
      </w:r>
      <w:r w:rsidR="00C35B0B">
        <w:t xml:space="preserve"> (</w:t>
      </w:r>
      <w:r w:rsidR="005E0D17">
        <w:t xml:space="preserve">klass </w:t>
      </w:r>
      <w:r w:rsidR="00C35B0B">
        <w:t xml:space="preserve">35.16). </w:t>
      </w:r>
      <w:r w:rsidR="00FC6953">
        <w:t xml:space="preserve">Varasemalt kajastati elektrienergia </w:t>
      </w:r>
      <w:r w:rsidR="00FF1225">
        <w:t>salvestamist</w:t>
      </w:r>
      <w:r w:rsidR="00FC6953">
        <w:t xml:space="preserve"> NACE kohaselt elektrienergia tootmise alajaotuse osana. </w:t>
      </w:r>
      <w:r w:rsidR="001C0084">
        <w:t>Tehnoloogiliste arengute tulemusel on aga tänaseks aku lahendustel põhinevad salvestustehnoloogiad muutunud kättesaadavaks ja majanduslikult mõistlikuks.</w:t>
      </w:r>
    </w:p>
    <w:p w14:paraId="0902F1B0" w14:textId="5E3C17CF" w:rsidR="00EF418C" w:rsidRDefault="008C5F66" w:rsidP="007606CE">
      <w:r>
        <w:t>E</w:t>
      </w:r>
      <w:r w:rsidR="001B58AF">
        <w:t xml:space="preserve">nergiaintensiivsete ettevõtjate poolt </w:t>
      </w:r>
      <w:r w:rsidR="002B6BA7">
        <w:t>e</w:t>
      </w:r>
      <w:r w:rsidR="002E71BE">
        <w:t>nergiasalvestusüksus</w:t>
      </w:r>
      <w:r w:rsidR="00E1144A">
        <w:t>t</w:t>
      </w:r>
      <w:r w:rsidR="00803BF6">
        <w:t>e rajamisel oleks laiem mõju kogu ühiskonnale</w:t>
      </w:r>
      <w:r w:rsidR="00E1144A">
        <w:t>. Energiasalvestusüksused</w:t>
      </w:r>
      <w:r w:rsidR="006A38C1">
        <w:t xml:space="preserve"> </w:t>
      </w:r>
      <w:r w:rsidR="00E1144A">
        <w:t>toovad kaasa</w:t>
      </w:r>
      <w:r w:rsidR="006A38C1">
        <w:t xml:space="preserve"> </w:t>
      </w:r>
      <w:r w:rsidR="00803BF6">
        <w:t>v</w:t>
      </w:r>
      <w:r w:rsidR="006A38C1">
        <w:t>äiksem</w:t>
      </w:r>
      <w:r w:rsidR="00E1144A">
        <w:t>a</w:t>
      </w:r>
      <w:r w:rsidR="006A38C1">
        <w:t xml:space="preserve"> </w:t>
      </w:r>
      <w:r w:rsidR="00E1144A">
        <w:t xml:space="preserve">börsihindande </w:t>
      </w:r>
      <w:r w:rsidR="006A38C1">
        <w:t>volatiilsus</w:t>
      </w:r>
      <w:r w:rsidR="00E1144A">
        <w:t>e</w:t>
      </w:r>
      <w:r w:rsidR="006A38C1">
        <w:t xml:space="preserve"> elektriturul ja elektrisüsteemi tasakaal</w:t>
      </w:r>
      <w:r w:rsidR="00E1144A">
        <w:t>u</w:t>
      </w:r>
      <w:r w:rsidR="006A38C1">
        <w:t>.</w:t>
      </w:r>
      <w:r w:rsidR="008534F4">
        <w:t xml:space="preserve"> Mida enam elektrienergia salvestuslahendusi</w:t>
      </w:r>
      <w:r w:rsidR="00FD2F2B">
        <w:t xml:space="preserve"> on rajatud</w:t>
      </w:r>
      <w:r w:rsidR="008534F4">
        <w:t>, seda enam on võimalik vähendada tiputundide elektrienergia nõudlust. See toob omakorda kaasa madalamad ja vähem volatiilsed elektrienergia hinnad kõigile tarbijatele</w:t>
      </w:r>
      <w:r w:rsidR="00FD2F2B">
        <w:t>.</w:t>
      </w:r>
      <w:r w:rsidR="004875C7">
        <w:t xml:space="preserve"> </w:t>
      </w:r>
      <w:r w:rsidR="00FD2F2B">
        <w:t>S</w:t>
      </w:r>
      <w:r w:rsidR="004875C7">
        <w:t xml:space="preserve">amuti väheneb fossiilkütuste tarbimine ja kasvuhoonegaaside heide, kuna väheneb </w:t>
      </w:r>
      <w:r w:rsidR="00487B1F">
        <w:t xml:space="preserve">vajadus kasutada </w:t>
      </w:r>
      <w:r w:rsidR="004875C7">
        <w:t>tiputundide elektrienergia nõudluse katteks fossiilsetel kütustel töötava</w:t>
      </w:r>
      <w:r w:rsidR="00FD2F2B">
        <w:t>id</w:t>
      </w:r>
      <w:r w:rsidR="004875C7">
        <w:t xml:space="preserve"> elektrienergia tootmisseadme</w:t>
      </w:r>
      <w:r w:rsidR="00487B1F">
        <w:t xml:space="preserve">id. Täiendavalt </w:t>
      </w:r>
      <w:r w:rsidR="00F0223E">
        <w:t>toetavad</w:t>
      </w:r>
      <w:r w:rsidR="00487B1F">
        <w:t xml:space="preserve"> elektrienergia salvestuslahendused </w:t>
      </w:r>
      <w:r w:rsidR="00D22F6E">
        <w:t>sagedusreservide võimsusturu</w:t>
      </w:r>
      <w:r w:rsidR="00487B1F">
        <w:t xml:space="preserve"> </w:t>
      </w:r>
      <w:r w:rsidR="00D22F6E">
        <w:t xml:space="preserve">efektiivsemat </w:t>
      </w:r>
      <w:r w:rsidR="00487B1F">
        <w:t>toimimis</w:t>
      </w:r>
      <w:r w:rsidR="00F0223E">
        <w:t>t</w:t>
      </w:r>
      <w:r w:rsidR="008A4116">
        <w:t xml:space="preserve"> ning suurendavad energiajulgeolekut</w:t>
      </w:r>
      <w:r w:rsidR="00F0223E">
        <w:t>.</w:t>
      </w:r>
      <w:r w:rsidR="004875C7">
        <w:t xml:space="preserve"> </w:t>
      </w:r>
      <w:r w:rsidR="003C6452" w:rsidRPr="003C6452">
        <w:t xml:space="preserve">Mida suurem on paindlikkus elektrisüsteemis, seda kindlam on energiajulgeolek ning seda väiksem on vajadus elektrienergiat importida. </w:t>
      </w:r>
      <w:r w:rsidR="008A4116">
        <w:t xml:space="preserve">Kokkuvõttes toob seega iga </w:t>
      </w:r>
      <w:r w:rsidR="0083009B">
        <w:t>energiasalvestusüksuse rajamine</w:t>
      </w:r>
      <w:r w:rsidR="008A4116">
        <w:t xml:space="preserve"> lisaks </w:t>
      </w:r>
      <w:r w:rsidR="0083009B">
        <w:t>selle</w:t>
      </w:r>
      <w:r w:rsidR="008A4116">
        <w:t xml:space="preserve"> </w:t>
      </w:r>
      <w:r w:rsidR="0083009B">
        <w:t>rajanud</w:t>
      </w:r>
      <w:r w:rsidR="008A4116">
        <w:t xml:space="preserve"> ettevõtjale tekkiva otsese positiivse mõju kaasa </w:t>
      </w:r>
      <w:r w:rsidR="001A3E1C">
        <w:t xml:space="preserve">laiema positiivse mõju kogu ühiskonnale ning on </w:t>
      </w:r>
      <w:r w:rsidR="003C6452">
        <w:t>kõigi elektri</w:t>
      </w:r>
      <w:r w:rsidR="0083009B">
        <w:t>energia</w:t>
      </w:r>
      <w:r w:rsidR="003C6452">
        <w:t xml:space="preserve"> tarbijate huvides</w:t>
      </w:r>
      <w:r w:rsidR="0083009B">
        <w:t>.</w:t>
      </w:r>
    </w:p>
    <w:p w14:paraId="55401F52" w14:textId="4E5B68B6" w:rsidR="00B5344F" w:rsidRDefault="00FF1225" w:rsidP="007606CE">
      <w:r>
        <w:t>Täna</w:t>
      </w:r>
      <w:r w:rsidR="006B5983">
        <w:t xml:space="preserve"> kehtiva</w:t>
      </w:r>
      <w:r>
        <w:t xml:space="preserve"> ATKEAS</w:t>
      </w:r>
      <w:r w:rsidR="00CD16BF">
        <w:t>e</w:t>
      </w:r>
      <w:r>
        <w:t xml:space="preserve"> regulatsiooni tulemusel on </w:t>
      </w:r>
      <w:r w:rsidR="00047F52">
        <w:t>kujunenud</w:t>
      </w:r>
      <w:r>
        <w:t xml:space="preserve"> olukord, kus ühelt poolt võimaldaksid </w:t>
      </w:r>
      <w:r w:rsidR="00B72F8D">
        <w:t xml:space="preserve">olemasolevad tehnoloogiad </w:t>
      </w:r>
      <w:r w:rsidR="00453208">
        <w:t>intensiivse gaasitarbimisega</w:t>
      </w:r>
      <w:r w:rsidR="00B72F8D">
        <w:t xml:space="preserve"> ettevõtjal täiendavaid investeeringuid tehes vähendada enda </w:t>
      </w:r>
      <w:r w:rsidR="00453208">
        <w:t>elektri</w:t>
      </w:r>
      <w:r w:rsidR="00B72F8D">
        <w:t>energia</w:t>
      </w:r>
      <w:r w:rsidR="00453208">
        <w:t xml:space="preserve"> kogu</w:t>
      </w:r>
      <w:r w:rsidR="00B72F8D">
        <w:t xml:space="preserve">kulu, kuid teiselt poolt tooks vastava investeeringu tegemine kaasa </w:t>
      </w:r>
      <w:r w:rsidR="00B67EF9">
        <w:t>senise maksusoodustuse kaotuse.</w:t>
      </w:r>
      <w:r w:rsidR="00B5344F">
        <w:t xml:space="preserve"> Leiame seetõttu, et koheselt tuleks edasi liikuda </w:t>
      </w:r>
      <w:r w:rsidR="00465A56">
        <w:t xml:space="preserve">vajalike </w:t>
      </w:r>
      <w:r w:rsidR="00B5344F">
        <w:t>seaduse muudatuste ettevalmistamise ja ellurakendamisega, mis võimaldaksid energiasalvestusüksuste rajamist intensiivse</w:t>
      </w:r>
      <w:r w:rsidR="00465A56">
        <w:t xml:space="preserve"> gaasitarbimisega</w:t>
      </w:r>
      <w:r w:rsidR="00B5344F">
        <w:t xml:space="preserve"> ettevõtjate poolt ilma, et sellega kaasneks neile laieneva maksusoodustuse kaotus.</w:t>
      </w:r>
    </w:p>
    <w:p w14:paraId="59D654F0" w14:textId="77777777" w:rsidR="00D21B7D" w:rsidRDefault="00D21B7D"/>
    <w:p w14:paraId="245A4DF0" w14:textId="616E26E0" w:rsidR="00D21B7D" w:rsidRDefault="00BB5938">
      <w:r>
        <w:t>Lugupidamisega</w:t>
      </w:r>
    </w:p>
    <w:p w14:paraId="3BC67803" w14:textId="77777777" w:rsidR="00E7032D" w:rsidRPr="00C62C63" w:rsidRDefault="00E7032D" w:rsidP="00E7032D">
      <w:pPr>
        <w:rPr>
          <w:i/>
          <w:iCs/>
        </w:rPr>
      </w:pPr>
      <w:r w:rsidRPr="00C62C63">
        <w:rPr>
          <w:i/>
          <w:iCs/>
        </w:rPr>
        <w:t>/allkirjastatud digitaalselt/</w:t>
      </w:r>
      <w:r w:rsidRPr="00C62C63">
        <w:rPr>
          <w:i/>
          <w:iCs/>
        </w:rPr>
        <w:tab/>
      </w:r>
      <w:r w:rsidRPr="00C62C63">
        <w:rPr>
          <w:i/>
          <w:iCs/>
        </w:rPr>
        <w:tab/>
      </w:r>
      <w:r w:rsidRPr="00C62C63">
        <w:rPr>
          <w:i/>
          <w:iCs/>
        </w:rPr>
        <w:tab/>
        <w:t>/allkirjastatud digitaalselt/</w:t>
      </w:r>
    </w:p>
    <w:p w14:paraId="2B734297" w14:textId="661181F2" w:rsidR="00BB5938" w:rsidRDefault="00E7032D">
      <w:r>
        <w:t>Meelis Kuzma</w:t>
      </w:r>
      <w:r>
        <w:tab/>
      </w:r>
      <w:r>
        <w:tab/>
      </w:r>
      <w:r>
        <w:tab/>
      </w:r>
      <w:r>
        <w:tab/>
      </w:r>
      <w:r>
        <w:tab/>
        <w:t>Rain Pärn</w:t>
      </w:r>
    </w:p>
    <w:p w14:paraId="1A60B534" w14:textId="237CFDAF" w:rsidR="00E7032D" w:rsidRDefault="00E7032D">
      <w:r>
        <w:t>Juhatuse liige</w:t>
      </w:r>
      <w:r>
        <w:tab/>
      </w:r>
      <w:r>
        <w:tab/>
      </w:r>
      <w:r>
        <w:tab/>
      </w:r>
      <w:r>
        <w:tab/>
      </w:r>
      <w:r>
        <w:tab/>
        <w:t>Juhatuse liige</w:t>
      </w:r>
    </w:p>
    <w:sectPr w:rsidR="00E703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36F8" w14:textId="77777777" w:rsidR="001E53CE" w:rsidRDefault="001E53CE" w:rsidP="00992874">
      <w:pPr>
        <w:spacing w:after="0" w:line="240" w:lineRule="auto"/>
      </w:pPr>
      <w:r>
        <w:separator/>
      </w:r>
    </w:p>
  </w:endnote>
  <w:endnote w:type="continuationSeparator" w:id="0">
    <w:p w14:paraId="2D35E49A" w14:textId="77777777" w:rsidR="001E53CE" w:rsidRDefault="001E53CE" w:rsidP="00992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F15B" w14:textId="77777777" w:rsidR="001E53CE" w:rsidRDefault="001E53CE" w:rsidP="00992874">
      <w:pPr>
        <w:spacing w:after="0" w:line="240" w:lineRule="auto"/>
      </w:pPr>
      <w:r>
        <w:separator/>
      </w:r>
    </w:p>
  </w:footnote>
  <w:footnote w:type="continuationSeparator" w:id="0">
    <w:p w14:paraId="2DED268B" w14:textId="77777777" w:rsidR="001E53CE" w:rsidRDefault="001E53CE" w:rsidP="009928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43"/>
    <w:rsid w:val="000073AE"/>
    <w:rsid w:val="00016315"/>
    <w:rsid w:val="000225A5"/>
    <w:rsid w:val="0004392A"/>
    <w:rsid w:val="000445CF"/>
    <w:rsid w:val="00047F52"/>
    <w:rsid w:val="00051BF7"/>
    <w:rsid w:val="0006320E"/>
    <w:rsid w:val="000633D3"/>
    <w:rsid w:val="00063999"/>
    <w:rsid w:val="00065CF5"/>
    <w:rsid w:val="000706DB"/>
    <w:rsid w:val="00075FD5"/>
    <w:rsid w:val="000A1E4B"/>
    <w:rsid w:val="000A45D3"/>
    <w:rsid w:val="000B60DE"/>
    <w:rsid w:val="000B6D49"/>
    <w:rsid w:val="000F1FD8"/>
    <w:rsid w:val="000F739D"/>
    <w:rsid w:val="00105B94"/>
    <w:rsid w:val="00132FB7"/>
    <w:rsid w:val="001343C1"/>
    <w:rsid w:val="00137147"/>
    <w:rsid w:val="00143219"/>
    <w:rsid w:val="00152916"/>
    <w:rsid w:val="00153A8A"/>
    <w:rsid w:val="001540D8"/>
    <w:rsid w:val="00154427"/>
    <w:rsid w:val="00161187"/>
    <w:rsid w:val="00161C01"/>
    <w:rsid w:val="00167498"/>
    <w:rsid w:val="0017203C"/>
    <w:rsid w:val="001970A9"/>
    <w:rsid w:val="001A01A0"/>
    <w:rsid w:val="001A0867"/>
    <w:rsid w:val="001A2530"/>
    <w:rsid w:val="001A3E1C"/>
    <w:rsid w:val="001B58AF"/>
    <w:rsid w:val="001B7ACF"/>
    <w:rsid w:val="001C0084"/>
    <w:rsid w:val="001D05A8"/>
    <w:rsid w:val="001D2E58"/>
    <w:rsid w:val="001E1F9D"/>
    <w:rsid w:val="001E53CE"/>
    <w:rsid w:val="001E5609"/>
    <w:rsid w:val="001F0725"/>
    <w:rsid w:val="002107E2"/>
    <w:rsid w:val="002243D7"/>
    <w:rsid w:val="00227F49"/>
    <w:rsid w:val="00231D64"/>
    <w:rsid w:val="00235081"/>
    <w:rsid w:val="00242421"/>
    <w:rsid w:val="002654F7"/>
    <w:rsid w:val="002745C2"/>
    <w:rsid w:val="00274FF6"/>
    <w:rsid w:val="00277089"/>
    <w:rsid w:val="00283AE0"/>
    <w:rsid w:val="0029012E"/>
    <w:rsid w:val="002B1E22"/>
    <w:rsid w:val="002B365F"/>
    <w:rsid w:val="002B6BA7"/>
    <w:rsid w:val="002C2C70"/>
    <w:rsid w:val="002C3145"/>
    <w:rsid w:val="002C3263"/>
    <w:rsid w:val="002C706C"/>
    <w:rsid w:val="002D3042"/>
    <w:rsid w:val="002E61E6"/>
    <w:rsid w:val="002E71BE"/>
    <w:rsid w:val="002F7E28"/>
    <w:rsid w:val="00304234"/>
    <w:rsid w:val="003063A0"/>
    <w:rsid w:val="00312792"/>
    <w:rsid w:val="00315997"/>
    <w:rsid w:val="00320E54"/>
    <w:rsid w:val="00322B8C"/>
    <w:rsid w:val="00323FA0"/>
    <w:rsid w:val="00324FEA"/>
    <w:rsid w:val="00343289"/>
    <w:rsid w:val="00351374"/>
    <w:rsid w:val="00352F22"/>
    <w:rsid w:val="00366B7C"/>
    <w:rsid w:val="00386083"/>
    <w:rsid w:val="00395EFD"/>
    <w:rsid w:val="003C6452"/>
    <w:rsid w:val="003D1AFD"/>
    <w:rsid w:val="003D713D"/>
    <w:rsid w:val="003F3361"/>
    <w:rsid w:val="003F5D87"/>
    <w:rsid w:val="00402065"/>
    <w:rsid w:val="00404242"/>
    <w:rsid w:val="00416966"/>
    <w:rsid w:val="004212BC"/>
    <w:rsid w:val="004263A7"/>
    <w:rsid w:val="004270B8"/>
    <w:rsid w:val="00433D2A"/>
    <w:rsid w:val="00435A91"/>
    <w:rsid w:val="00437691"/>
    <w:rsid w:val="00453208"/>
    <w:rsid w:val="00460828"/>
    <w:rsid w:val="00465A56"/>
    <w:rsid w:val="004668E5"/>
    <w:rsid w:val="00481136"/>
    <w:rsid w:val="004819C5"/>
    <w:rsid w:val="00486AAF"/>
    <w:rsid w:val="004875C7"/>
    <w:rsid w:val="00487B1F"/>
    <w:rsid w:val="004A31D6"/>
    <w:rsid w:val="004B616F"/>
    <w:rsid w:val="004C4ED6"/>
    <w:rsid w:val="004D4938"/>
    <w:rsid w:val="004F31E0"/>
    <w:rsid w:val="00507C72"/>
    <w:rsid w:val="00516394"/>
    <w:rsid w:val="00517D88"/>
    <w:rsid w:val="00524BCC"/>
    <w:rsid w:val="00532357"/>
    <w:rsid w:val="00535B08"/>
    <w:rsid w:val="00542D92"/>
    <w:rsid w:val="0054354D"/>
    <w:rsid w:val="00545444"/>
    <w:rsid w:val="00551389"/>
    <w:rsid w:val="0055359D"/>
    <w:rsid w:val="00553E43"/>
    <w:rsid w:val="00554AFE"/>
    <w:rsid w:val="00556E20"/>
    <w:rsid w:val="005613E0"/>
    <w:rsid w:val="005703EC"/>
    <w:rsid w:val="005711BF"/>
    <w:rsid w:val="00577E43"/>
    <w:rsid w:val="00583F6D"/>
    <w:rsid w:val="00587134"/>
    <w:rsid w:val="0059793B"/>
    <w:rsid w:val="005C7E1A"/>
    <w:rsid w:val="005D5A47"/>
    <w:rsid w:val="005E0D17"/>
    <w:rsid w:val="005E73AF"/>
    <w:rsid w:val="0060314D"/>
    <w:rsid w:val="006179E0"/>
    <w:rsid w:val="00622118"/>
    <w:rsid w:val="00634E72"/>
    <w:rsid w:val="00642ADF"/>
    <w:rsid w:val="00642CD4"/>
    <w:rsid w:val="0064303A"/>
    <w:rsid w:val="00654202"/>
    <w:rsid w:val="00666D4B"/>
    <w:rsid w:val="00672F51"/>
    <w:rsid w:val="00673374"/>
    <w:rsid w:val="00673B57"/>
    <w:rsid w:val="0067555C"/>
    <w:rsid w:val="00675897"/>
    <w:rsid w:val="00676175"/>
    <w:rsid w:val="006834D7"/>
    <w:rsid w:val="006840EE"/>
    <w:rsid w:val="006A38C1"/>
    <w:rsid w:val="006A60B0"/>
    <w:rsid w:val="006B5983"/>
    <w:rsid w:val="006B799F"/>
    <w:rsid w:val="006C2389"/>
    <w:rsid w:val="006C5FE3"/>
    <w:rsid w:val="006C6FB4"/>
    <w:rsid w:val="006D2595"/>
    <w:rsid w:val="006D3018"/>
    <w:rsid w:val="006F56E1"/>
    <w:rsid w:val="00705F03"/>
    <w:rsid w:val="00716245"/>
    <w:rsid w:val="0072732C"/>
    <w:rsid w:val="00731B51"/>
    <w:rsid w:val="00733B09"/>
    <w:rsid w:val="00735229"/>
    <w:rsid w:val="007606CE"/>
    <w:rsid w:val="00760713"/>
    <w:rsid w:val="00763C5F"/>
    <w:rsid w:val="00794345"/>
    <w:rsid w:val="007A0ADE"/>
    <w:rsid w:val="007A2FAD"/>
    <w:rsid w:val="007A54F5"/>
    <w:rsid w:val="007B191A"/>
    <w:rsid w:val="007B5D2F"/>
    <w:rsid w:val="007B73C3"/>
    <w:rsid w:val="007C48C1"/>
    <w:rsid w:val="007C77CD"/>
    <w:rsid w:val="007D2848"/>
    <w:rsid w:val="007D464D"/>
    <w:rsid w:val="007D562B"/>
    <w:rsid w:val="007E62BA"/>
    <w:rsid w:val="007F383F"/>
    <w:rsid w:val="007F478D"/>
    <w:rsid w:val="00803BF6"/>
    <w:rsid w:val="00814E10"/>
    <w:rsid w:val="00816746"/>
    <w:rsid w:val="00817FA0"/>
    <w:rsid w:val="0083009B"/>
    <w:rsid w:val="00833828"/>
    <w:rsid w:val="00844799"/>
    <w:rsid w:val="0084706A"/>
    <w:rsid w:val="00847CFF"/>
    <w:rsid w:val="00847D20"/>
    <w:rsid w:val="00850F4D"/>
    <w:rsid w:val="008534F4"/>
    <w:rsid w:val="00853CD9"/>
    <w:rsid w:val="008603CF"/>
    <w:rsid w:val="00876282"/>
    <w:rsid w:val="008845A8"/>
    <w:rsid w:val="008847ED"/>
    <w:rsid w:val="00891211"/>
    <w:rsid w:val="00893E25"/>
    <w:rsid w:val="00896E0A"/>
    <w:rsid w:val="008A4116"/>
    <w:rsid w:val="008B08A7"/>
    <w:rsid w:val="008B53AB"/>
    <w:rsid w:val="008C01D3"/>
    <w:rsid w:val="008C092C"/>
    <w:rsid w:val="008C0CEA"/>
    <w:rsid w:val="008C5F66"/>
    <w:rsid w:val="008D0086"/>
    <w:rsid w:val="008E0932"/>
    <w:rsid w:val="008E3B8C"/>
    <w:rsid w:val="008E68AA"/>
    <w:rsid w:val="008E6DD7"/>
    <w:rsid w:val="008F2516"/>
    <w:rsid w:val="00913622"/>
    <w:rsid w:val="00926463"/>
    <w:rsid w:val="0094304F"/>
    <w:rsid w:val="00950746"/>
    <w:rsid w:val="00981BD4"/>
    <w:rsid w:val="00982156"/>
    <w:rsid w:val="00983DE5"/>
    <w:rsid w:val="009847F3"/>
    <w:rsid w:val="00986B99"/>
    <w:rsid w:val="009874B9"/>
    <w:rsid w:val="00992874"/>
    <w:rsid w:val="00992B22"/>
    <w:rsid w:val="00993BE7"/>
    <w:rsid w:val="009A4224"/>
    <w:rsid w:val="009A75B5"/>
    <w:rsid w:val="009A7BDA"/>
    <w:rsid w:val="009A7D92"/>
    <w:rsid w:val="009B4445"/>
    <w:rsid w:val="009B5AC9"/>
    <w:rsid w:val="009B6731"/>
    <w:rsid w:val="009E0565"/>
    <w:rsid w:val="009F00BD"/>
    <w:rsid w:val="009F4921"/>
    <w:rsid w:val="009F533E"/>
    <w:rsid w:val="00A01D7D"/>
    <w:rsid w:val="00A21B6F"/>
    <w:rsid w:val="00A245C4"/>
    <w:rsid w:val="00A26FE2"/>
    <w:rsid w:val="00A41702"/>
    <w:rsid w:val="00A47CAD"/>
    <w:rsid w:val="00A54470"/>
    <w:rsid w:val="00A6349F"/>
    <w:rsid w:val="00A708C6"/>
    <w:rsid w:val="00A71369"/>
    <w:rsid w:val="00A9032C"/>
    <w:rsid w:val="00A912FE"/>
    <w:rsid w:val="00A92A4D"/>
    <w:rsid w:val="00A94E6F"/>
    <w:rsid w:val="00AA1077"/>
    <w:rsid w:val="00AA185E"/>
    <w:rsid w:val="00AA2E09"/>
    <w:rsid w:val="00AD1BA2"/>
    <w:rsid w:val="00AE1895"/>
    <w:rsid w:val="00AE19E1"/>
    <w:rsid w:val="00AE5041"/>
    <w:rsid w:val="00AE6A05"/>
    <w:rsid w:val="00B009B8"/>
    <w:rsid w:val="00B053E5"/>
    <w:rsid w:val="00B06F03"/>
    <w:rsid w:val="00B07332"/>
    <w:rsid w:val="00B22366"/>
    <w:rsid w:val="00B2293A"/>
    <w:rsid w:val="00B374BE"/>
    <w:rsid w:val="00B375FE"/>
    <w:rsid w:val="00B40CDC"/>
    <w:rsid w:val="00B4161C"/>
    <w:rsid w:val="00B4289D"/>
    <w:rsid w:val="00B44988"/>
    <w:rsid w:val="00B5078A"/>
    <w:rsid w:val="00B5344F"/>
    <w:rsid w:val="00B56AAC"/>
    <w:rsid w:val="00B67EF9"/>
    <w:rsid w:val="00B72F8D"/>
    <w:rsid w:val="00B75C62"/>
    <w:rsid w:val="00B76ABE"/>
    <w:rsid w:val="00B80F5F"/>
    <w:rsid w:val="00B87E66"/>
    <w:rsid w:val="00B975E9"/>
    <w:rsid w:val="00BA0032"/>
    <w:rsid w:val="00BA68C7"/>
    <w:rsid w:val="00BB25B7"/>
    <w:rsid w:val="00BB5938"/>
    <w:rsid w:val="00BC711E"/>
    <w:rsid w:val="00BD0DD9"/>
    <w:rsid w:val="00BD5132"/>
    <w:rsid w:val="00BE248B"/>
    <w:rsid w:val="00BE4D22"/>
    <w:rsid w:val="00BF2F08"/>
    <w:rsid w:val="00BF7350"/>
    <w:rsid w:val="00C005D5"/>
    <w:rsid w:val="00C028D3"/>
    <w:rsid w:val="00C058F7"/>
    <w:rsid w:val="00C06533"/>
    <w:rsid w:val="00C073BF"/>
    <w:rsid w:val="00C10B4D"/>
    <w:rsid w:val="00C154A4"/>
    <w:rsid w:val="00C34CB6"/>
    <w:rsid w:val="00C35B0B"/>
    <w:rsid w:val="00C36D6D"/>
    <w:rsid w:val="00C5132D"/>
    <w:rsid w:val="00C52614"/>
    <w:rsid w:val="00C52AD0"/>
    <w:rsid w:val="00C56B90"/>
    <w:rsid w:val="00C62C63"/>
    <w:rsid w:val="00C8054F"/>
    <w:rsid w:val="00C81A3B"/>
    <w:rsid w:val="00C81BAB"/>
    <w:rsid w:val="00C84F0A"/>
    <w:rsid w:val="00C92428"/>
    <w:rsid w:val="00C970E6"/>
    <w:rsid w:val="00CA0D73"/>
    <w:rsid w:val="00CA69C2"/>
    <w:rsid w:val="00CB6664"/>
    <w:rsid w:val="00CD16BF"/>
    <w:rsid w:val="00CD24A5"/>
    <w:rsid w:val="00CD4D96"/>
    <w:rsid w:val="00CF03C1"/>
    <w:rsid w:val="00CF0574"/>
    <w:rsid w:val="00CF38EE"/>
    <w:rsid w:val="00D00F87"/>
    <w:rsid w:val="00D051CF"/>
    <w:rsid w:val="00D14F23"/>
    <w:rsid w:val="00D200AC"/>
    <w:rsid w:val="00D21B7D"/>
    <w:rsid w:val="00D22F6E"/>
    <w:rsid w:val="00D27BF1"/>
    <w:rsid w:val="00D323E8"/>
    <w:rsid w:val="00D37EE6"/>
    <w:rsid w:val="00D410F5"/>
    <w:rsid w:val="00D43A92"/>
    <w:rsid w:val="00D43E59"/>
    <w:rsid w:val="00D56B15"/>
    <w:rsid w:val="00D57433"/>
    <w:rsid w:val="00D6310E"/>
    <w:rsid w:val="00D64D5A"/>
    <w:rsid w:val="00D72C0F"/>
    <w:rsid w:val="00D73D41"/>
    <w:rsid w:val="00D75F0E"/>
    <w:rsid w:val="00D80D39"/>
    <w:rsid w:val="00D840DD"/>
    <w:rsid w:val="00D84AC1"/>
    <w:rsid w:val="00D97880"/>
    <w:rsid w:val="00D978DC"/>
    <w:rsid w:val="00DA6E57"/>
    <w:rsid w:val="00DB012E"/>
    <w:rsid w:val="00DB2197"/>
    <w:rsid w:val="00DB40C3"/>
    <w:rsid w:val="00DC5DB1"/>
    <w:rsid w:val="00DC7C95"/>
    <w:rsid w:val="00DD12E5"/>
    <w:rsid w:val="00DD3E16"/>
    <w:rsid w:val="00DD533B"/>
    <w:rsid w:val="00E1144A"/>
    <w:rsid w:val="00E12496"/>
    <w:rsid w:val="00E16111"/>
    <w:rsid w:val="00E208AD"/>
    <w:rsid w:val="00E20AAB"/>
    <w:rsid w:val="00E24A66"/>
    <w:rsid w:val="00E26282"/>
    <w:rsid w:val="00E3731D"/>
    <w:rsid w:val="00E478FC"/>
    <w:rsid w:val="00E51BC6"/>
    <w:rsid w:val="00E64EBF"/>
    <w:rsid w:val="00E7032D"/>
    <w:rsid w:val="00E75361"/>
    <w:rsid w:val="00E75D5F"/>
    <w:rsid w:val="00E81397"/>
    <w:rsid w:val="00E83215"/>
    <w:rsid w:val="00E8641E"/>
    <w:rsid w:val="00E95947"/>
    <w:rsid w:val="00EA0AED"/>
    <w:rsid w:val="00EA1F3A"/>
    <w:rsid w:val="00EA2EB6"/>
    <w:rsid w:val="00EC2302"/>
    <w:rsid w:val="00ED3DC5"/>
    <w:rsid w:val="00EF418C"/>
    <w:rsid w:val="00F0223E"/>
    <w:rsid w:val="00F14A6D"/>
    <w:rsid w:val="00F2510F"/>
    <w:rsid w:val="00F276BC"/>
    <w:rsid w:val="00F27BCB"/>
    <w:rsid w:val="00F355B8"/>
    <w:rsid w:val="00F43C35"/>
    <w:rsid w:val="00F44C78"/>
    <w:rsid w:val="00F5401B"/>
    <w:rsid w:val="00F8403F"/>
    <w:rsid w:val="00F84D6F"/>
    <w:rsid w:val="00F87207"/>
    <w:rsid w:val="00F92FD5"/>
    <w:rsid w:val="00FB54C3"/>
    <w:rsid w:val="00FC6953"/>
    <w:rsid w:val="00FD2F2B"/>
    <w:rsid w:val="00FF1225"/>
  </w:rsids>
  <m:mathPr>
    <m:mathFont m:val="Cambria Math"/>
    <m:brkBin m:val="before"/>
    <m:brkBinSub m:val="--"/>
    <m:smallFrac m:val="0"/>
    <m:dispDef/>
    <m:lMargin m:val="0"/>
    <m:rMargin m:val="0"/>
    <m:defJc m:val="centerGroup"/>
    <m:wrapIndent m:val="1440"/>
    <m:intLim m:val="subSup"/>
    <m:naryLim m:val="undOvr"/>
  </m:mathPr>
  <w:themeFontLang w:val="et-EE"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7FC8"/>
  <w15:chartTrackingRefBased/>
  <w15:docId w15:val="{401587C9-06A3-41CD-8450-2929129F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E43"/>
    <w:pPr>
      <w:spacing w:after="120" w:line="276" w:lineRule="auto"/>
      <w:jc w:val="both"/>
    </w:pPr>
    <w:rPr>
      <w:rFonts w:ascii="Helvetica" w:hAnsi="Helvetica" w:cs="Helvetica"/>
      <w:bCs/>
      <w:kern w:val="0"/>
      <w:sz w:val="20"/>
      <w:szCs w:val="20"/>
      <w:lang w:val="lt-LT"/>
      <w14:ligatures w14:val="none"/>
    </w:rPr>
  </w:style>
  <w:style w:type="paragraph" w:styleId="Heading1">
    <w:name w:val="heading 1"/>
    <w:basedOn w:val="Normal"/>
    <w:next w:val="Normal"/>
    <w:link w:val="Heading1Char"/>
    <w:uiPriority w:val="9"/>
    <w:qFormat/>
    <w:rsid w:val="00553E43"/>
    <w:pPr>
      <w:keepNext/>
      <w:keepLines/>
      <w:spacing w:before="360" w:after="80" w:line="259" w:lineRule="auto"/>
      <w:jc w:val="left"/>
      <w:outlineLvl w:val="0"/>
    </w:pPr>
    <w:rPr>
      <w:rFonts w:asciiTheme="majorHAnsi" w:eastAsiaTheme="majorEastAsia" w:hAnsiTheme="majorHAnsi" w:cstheme="majorBidi"/>
      <w:bCs w:val="0"/>
      <w:color w:val="0F4761" w:themeColor="accent1" w:themeShade="BF"/>
      <w:kern w:val="2"/>
      <w:sz w:val="40"/>
      <w:szCs w:val="40"/>
      <w:lang w:val="et-EE"/>
      <w14:ligatures w14:val="standardContextual"/>
    </w:rPr>
  </w:style>
  <w:style w:type="paragraph" w:styleId="Heading2">
    <w:name w:val="heading 2"/>
    <w:basedOn w:val="Normal"/>
    <w:next w:val="Normal"/>
    <w:link w:val="Heading2Char"/>
    <w:uiPriority w:val="9"/>
    <w:semiHidden/>
    <w:unhideWhenUsed/>
    <w:qFormat/>
    <w:rsid w:val="00553E43"/>
    <w:pPr>
      <w:keepNext/>
      <w:keepLines/>
      <w:spacing w:before="160" w:after="80" w:line="259" w:lineRule="auto"/>
      <w:jc w:val="left"/>
      <w:outlineLvl w:val="1"/>
    </w:pPr>
    <w:rPr>
      <w:rFonts w:asciiTheme="majorHAnsi" w:eastAsiaTheme="majorEastAsia" w:hAnsiTheme="majorHAnsi" w:cstheme="majorBidi"/>
      <w:bCs w:val="0"/>
      <w:color w:val="0F4761" w:themeColor="accent1" w:themeShade="BF"/>
      <w:kern w:val="2"/>
      <w:sz w:val="32"/>
      <w:szCs w:val="32"/>
      <w:lang w:val="et-EE"/>
      <w14:ligatures w14:val="standardContextual"/>
    </w:rPr>
  </w:style>
  <w:style w:type="paragraph" w:styleId="Heading3">
    <w:name w:val="heading 3"/>
    <w:basedOn w:val="Normal"/>
    <w:next w:val="Normal"/>
    <w:link w:val="Heading3Char"/>
    <w:uiPriority w:val="9"/>
    <w:semiHidden/>
    <w:unhideWhenUsed/>
    <w:qFormat/>
    <w:rsid w:val="00553E43"/>
    <w:pPr>
      <w:keepNext/>
      <w:keepLines/>
      <w:spacing w:before="160" w:after="80" w:line="259" w:lineRule="auto"/>
      <w:jc w:val="left"/>
      <w:outlineLvl w:val="2"/>
    </w:pPr>
    <w:rPr>
      <w:rFonts w:asciiTheme="minorHAnsi" w:eastAsiaTheme="majorEastAsia" w:hAnsiTheme="minorHAnsi" w:cstheme="majorBidi"/>
      <w:bCs w:val="0"/>
      <w:color w:val="0F4761" w:themeColor="accent1" w:themeShade="BF"/>
      <w:kern w:val="2"/>
      <w:sz w:val="28"/>
      <w:szCs w:val="28"/>
      <w:lang w:val="et-EE"/>
      <w14:ligatures w14:val="standardContextual"/>
    </w:rPr>
  </w:style>
  <w:style w:type="paragraph" w:styleId="Heading4">
    <w:name w:val="heading 4"/>
    <w:basedOn w:val="Normal"/>
    <w:next w:val="Normal"/>
    <w:link w:val="Heading4Char"/>
    <w:uiPriority w:val="9"/>
    <w:semiHidden/>
    <w:unhideWhenUsed/>
    <w:qFormat/>
    <w:rsid w:val="00553E43"/>
    <w:pPr>
      <w:keepNext/>
      <w:keepLines/>
      <w:spacing w:before="80" w:after="40" w:line="259" w:lineRule="auto"/>
      <w:jc w:val="left"/>
      <w:outlineLvl w:val="3"/>
    </w:pPr>
    <w:rPr>
      <w:rFonts w:asciiTheme="minorHAnsi" w:eastAsiaTheme="majorEastAsia" w:hAnsiTheme="minorHAnsi" w:cstheme="majorBidi"/>
      <w:bCs w:val="0"/>
      <w:i/>
      <w:iCs/>
      <w:color w:val="0F4761" w:themeColor="accent1" w:themeShade="BF"/>
      <w:kern w:val="2"/>
      <w:sz w:val="22"/>
      <w:szCs w:val="22"/>
      <w:lang w:val="et-EE"/>
      <w14:ligatures w14:val="standardContextual"/>
    </w:rPr>
  </w:style>
  <w:style w:type="paragraph" w:styleId="Heading5">
    <w:name w:val="heading 5"/>
    <w:basedOn w:val="Normal"/>
    <w:next w:val="Normal"/>
    <w:link w:val="Heading5Char"/>
    <w:uiPriority w:val="9"/>
    <w:semiHidden/>
    <w:unhideWhenUsed/>
    <w:qFormat/>
    <w:rsid w:val="00553E43"/>
    <w:pPr>
      <w:keepNext/>
      <w:keepLines/>
      <w:spacing w:before="80" w:after="40" w:line="259" w:lineRule="auto"/>
      <w:jc w:val="left"/>
      <w:outlineLvl w:val="4"/>
    </w:pPr>
    <w:rPr>
      <w:rFonts w:asciiTheme="minorHAnsi" w:eastAsiaTheme="majorEastAsia" w:hAnsiTheme="minorHAnsi" w:cstheme="majorBidi"/>
      <w:bCs w:val="0"/>
      <w:color w:val="0F4761" w:themeColor="accent1" w:themeShade="BF"/>
      <w:kern w:val="2"/>
      <w:sz w:val="22"/>
      <w:szCs w:val="22"/>
      <w:lang w:val="et-EE"/>
      <w14:ligatures w14:val="standardContextual"/>
    </w:rPr>
  </w:style>
  <w:style w:type="paragraph" w:styleId="Heading6">
    <w:name w:val="heading 6"/>
    <w:basedOn w:val="Normal"/>
    <w:next w:val="Normal"/>
    <w:link w:val="Heading6Char"/>
    <w:uiPriority w:val="9"/>
    <w:semiHidden/>
    <w:unhideWhenUsed/>
    <w:qFormat/>
    <w:rsid w:val="00553E43"/>
    <w:pPr>
      <w:keepNext/>
      <w:keepLines/>
      <w:spacing w:before="40" w:after="0" w:line="259" w:lineRule="auto"/>
      <w:jc w:val="left"/>
      <w:outlineLvl w:val="5"/>
    </w:pPr>
    <w:rPr>
      <w:rFonts w:asciiTheme="minorHAnsi" w:eastAsiaTheme="majorEastAsia" w:hAnsiTheme="minorHAnsi" w:cstheme="majorBidi"/>
      <w:bCs w:val="0"/>
      <w:i/>
      <w:iCs/>
      <w:color w:val="595959" w:themeColor="text1" w:themeTint="A6"/>
      <w:kern w:val="2"/>
      <w:sz w:val="22"/>
      <w:szCs w:val="22"/>
      <w:lang w:val="et-EE"/>
      <w14:ligatures w14:val="standardContextual"/>
    </w:rPr>
  </w:style>
  <w:style w:type="paragraph" w:styleId="Heading7">
    <w:name w:val="heading 7"/>
    <w:basedOn w:val="Normal"/>
    <w:next w:val="Normal"/>
    <w:link w:val="Heading7Char"/>
    <w:uiPriority w:val="9"/>
    <w:semiHidden/>
    <w:unhideWhenUsed/>
    <w:qFormat/>
    <w:rsid w:val="00553E43"/>
    <w:pPr>
      <w:keepNext/>
      <w:keepLines/>
      <w:spacing w:before="40" w:after="0" w:line="259" w:lineRule="auto"/>
      <w:jc w:val="left"/>
      <w:outlineLvl w:val="6"/>
    </w:pPr>
    <w:rPr>
      <w:rFonts w:asciiTheme="minorHAnsi" w:eastAsiaTheme="majorEastAsia" w:hAnsiTheme="minorHAnsi" w:cstheme="majorBidi"/>
      <w:bCs w:val="0"/>
      <w:color w:val="595959" w:themeColor="text1" w:themeTint="A6"/>
      <w:kern w:val="2"/>
      <w:sz w:val="22"/>
      <w:szCs w:val="22"/>
      <w:lang w:val="et-EE"/>
      <w14:ligatures w14:val="standardContextual"/>
    </w:rPr>
  </w:style>
  <w:style w:type="paragraph" w:styleId="Heading8">
    <w:name w:val="heading 8"/>
    <w:basedOn w:val="Normal"/>
    <w:next w:val="Normal"/>
    <w:link w:val="Heading8Char"/>
    <w:uiPriority w:val="9"/>
    <w:semiHidden/>
    <w:unhideWhenUsed/>
    <w:qFormat/>
    <w:rsid w:val="00553E43"/>
    <w:pPr>
      <w:keepNext/>
      <w:keepLines/>
      <w:spacing w:after="0" w:line="259" w:lineRule="auto"/>
      <w:jc w:val="left"/>
      <w:outlineLvl w:val="7"/>
    </w:pPr>
    <w:rPr>
      <w:rFonts w:asciiTheme="minorHAnsi" w:eastAsiaTheme="majorEastAsia" w:hAnsiTheme="minorHAnsi" w:cstheme="majorBidi"/>
      <w:bCs w:val="0"/>
      <w:i/>
      <w:iCs/>
      <w:color w:val="272727" w:themeColor="text1" w:themeTint="D8"/>
      <w:kern w:val="2"/>
      <w:sz w:val="22"/>
      <w:szCs w:val="22"/>
      <w:lang w:val="et-EE"/>
      <w14:ligatures w14:val="standardContextual"/>
    </w:rPr>
  </w:style>
  <w:style w:type="paragraph" w:styleId="Heading9">
    <w:name w:val="heading 9"/>
    <w:basedOn w:val="Normal"/>
    <w:next w:val="Normal"/>
    <w:link w:val="Heading9Char"/>
    <w:uiPriority w:val="9"/>
    <w:semiHidden/>
    <w:unhideWhenUsed/>
    <w:qFormat/>
    <w:rsid w:val="00553E43"/>
    <w:pPr>
      <w:keepNext/>
      <w:keepLines/>
      <w:spacing w:after="0" w:line="259" w:lineRule="auto"/>
      <w:jc w:val="left"/>
      <w:outlineLvl w:val="8"/>
    </w:pPr>
    <w:rPr>
      <w:rFonts w:asciiTheme="minorHAnsi" w:eastAsiaTheme="majorEastAsia" w:hAnsiTheme="minorHAnsi" w:cstheme="majorBidi"/>
      <w:bCs w:val="0"/>
      <w:color w:val="272727" w:themeColor="text1" w:themeTint="D8"/>
      <w:kern w:val="2"/>
      <w:sz w:val="22"/>
      <w:szCs w:val="22"/>
      <w:lang w:val="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E43"/>
    <w:rPr>
      <w:rFonts w:eastAsiaTheme="majorEastAsia" w:cstheme="majorBidi"/>
      <w:color w:val="272727" w:themeColor="text1" w:themeTint="D8"/>
    </w:rPr>
  </w:style>
  <w:style w:type="paragraph" w:styleId="Title">
    <w:name w:val="Title"/>
    <w:basedOn w:val="Normal"/>
    <w:next w:val="Normal"/>
    <w:link w:val="TitleChar"/>
    <w:uiPriority w:val="10"/>
    <w:qFormat/>
    <w:rsid w:val="00553E43"/>
    <w:pPr>
      <w:spacing w:after="80" w:line="240" w:lineRule="auto"/>
      <w:contextualSpacing/>
      <w:jc w:val="left"/>
    </w:pPr>
    <w:rPr>
      <w:rFonts w:asciiTheme="majorHAnsi" w:eastAsiaTheme="majorEastAsia" w:hAnsiTheme="majorHAnsi" w:cstheme="majorBidi"/>
      <w:bCs w:val="0"/>
      <w:spacing w:val="-10"/>
      <w:kern w:val="28"/>
      <w:sz w:val="56"/>
      <w:szCs w:val="56"/>
      <w:lang w:val="et-EE"/>
      <w14:ligatures w14:val="standardContextual"/>
    </w:rPr>
  </w:style>
  <w:style w:type="character" w:customStyle="1" w:styleId="TitleChar">
    <w:name w:val="Title Char"/>
    <w:basedOn w:val="DefaultParagraphFont"/>
    <w:link w:val="Title"/>
    <w:uiPriority w:val="10"/>
    <w:rsid w:val="00553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E43"/>
    <w:pPr>
      <w:numPr>
        <w:ilvl w:val="1"/>
      </w:numPr>
      <w:spacing w:after="160" w:line="259" w:lineRule="auto"/>
      <w:jc w:val="left"/>
    </w:pPr>
    <w:rPr>
      <w:rFonts w:asciiTheme="minorHAnsi" w:eastAsiaTheme="majorEastAsia" w:hAnsiTheme="minorHAnsi" w:cstheme="majorBidi"/>
      <w:bCs w:val="0"/>
      <w:color w:val="595959" w:themeColor="text1" w:themeTint="A6"/>
      <w:spacing w:val="15"/>
      <w:kern w:val="2"/>
      <w:sz w:val="28"/>
      <w:szCs w:val="28"/>
      <w:lang w:val="et-EE"/>
      <w14:ligatures w14:val="standardContextual"/>
    </w:rPr>
  </w:style>
  <w:style w:type="character" w:customStyle="1" w:styleId="SubtitleChar">
    <w:name w:val="Subtitle Char"/>
    <w:basedOn w:val="DefaultParagraphFont"/>
    <w:link w:val="Subtitle"/>
    <w:uiPriority w:val="11"/>
    <w:rsid w:val="00553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E43"/>
    <w:pPr>
      <w:spacing w:before="160" w:after="160" w:line="259" w:lineRule="auto"/>
      <w:jc w:val="center"/>
    </w:pPr>
    <w:rPr>
      <w:rFonts w:asciiTheme="minorHAnsi" w:hAnsiTheme="minorHAnsi" w:cstheme="minorBidi"/>
      <w:bCs w:val="0"/>
      <w:i/>
      <w:iCs/>
      <w:color w:val="404040" w:themeColor="text1" w:themeTint="BF"/>
      <w:kern w:val="2"/>
      <w:sz w:val="22"/>
      <w:szCs w:val="22"/>
      <w:lang w:val="et-EE"/>
      <w14:ligatures w14:val="standardContextual"/>
    </w:rPr>
  </w:style>
  <w:style w:type="character" w:customStyle="1" w:styleId="QuoteChar">
    <w:name w:val="Quote Char"/>
    <w:basedOn w:val="DefaultParagraphFont"/>
    <w:link w:val="Quote"/>
    <w:uiPriority w:val="29"/>
    <w:rsid w:val="00553E43"/>
    <w:rPr>
      <w:i/>
      <w:iCs/>
      <w:color w:val="404040" w:themeColor="text1" w:themeTint="BF"/>
    </w:rPr>
  </w:style>
  <w:style w:type="paragraph" w:styleId="ListParagraph">
    <w:name w:val="List Paragraph"/>
    <w:basedOn w:val="Normal"/>
    <w:uiPriority w:val="34"/>
    <w:qFormat/>
    <w:rsid w:val="00553E43"/>
    <w:pPr>
      <w:spacing w:after="160" w:line="259" w:lineRule="auto"/>
      <w:ind w:left="720"/>
      <w:contextualSpacing/>
      <w:jc w:val="left"/>
    </w:pPr>
    <w:rPr>
      <w:rFonts w:asciiTheme="minorHAnsi" w:hAnsiTheme="minorHAnsi" w:cstheme="minorBidi"/>
      <w:bCs w:val="0"/>
      <w:kern w:val="2"/>
      <w:sz w:val="22"/>
      <w:szCs w:val="22"/>
      <w:lang w:val="et-EE"/>
      <w14:ligatures w14:val="standardContextual"/>
    </w:rPr>
  </w:style>
  <w:style w:type="character" w:styleId="IntenseEmphasis">
    <w:name w:val="Intense Emphasis"/>
    <w:basedOn w:val="DefaultParagraphFont"/>
    <w:uiPriority w:val="21"/>
    <w:qFormat/>
    <w:rsid w:val="00553E43"/>
    <w:rPr>
      <w:i/>
      <w:iCs/>
      <w:color w:val="0F4761" w:themeColor="accent1" w:themeShade="BF"/>
    </w:rPr>
  </w:style>
  <w:style w:type="paragraph" w:styleId="IntenseQuote">
    <w:name w:val="Intense Quote"/>
    <w:basedOn w:val="Normal"/>
    <w:next w:val="Normal"/>
    <w:link w:val="IntenseQuoteChar"/>
    <w:uiPriority w:val="30"/>
    <w:qFormat/>
    <w:rsid w:val="00553E4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bCs w:val="0"/>
      <w:i/>
      <w:iCs/>
      <w:color w:val="0F4761" w:themeColor="accent1" w:themeShade="BF"/>
      <w:kern w:val="2"/>
      <w:sz w:val="22"/>
      <w:szCs w:val="22"/>
      <w:lang w:val="et-EE"/>
      <w14:ligatures w14:val="standardContextual"/>
    </w:rPr>
  </w:style>
  <w:style w:type="character" w:customStyle="1" w:styleId="IntenseQuoteChar">
    <w:name w:val="Intense Quote Char"/>
    <w:basedOn w:val="DefaultParagraphFont"/>
    <w:link w:val="IntenseQuote"/>
    <w:uiPriority w:val="30"/>
    <w:rsid w:val="00553E43"/>
    <w:rPr>
      <w:i/>
      <w:iCs/>
      <w:color w:val="0F4761" w:themeColor="accent1" w:themeShade="BF"/>
    </w:rPr>
  </w:style>
  <w:style w:type="character" w:styleId="IntenseReference">
    <w:name w:val="Intense Reference"/>
    <w:basedOn w:val="DefaultParagraphFont"/>
    <w:uiPriority w:val="32"/>
    <w:qFormat/>
    <w:rsid w:val="00553E43"/>
    <w:rPr>
      <w:b/>
      <w:bCs/>
      <w:smallCaps/>
      <w:color w:val="0F4761" w:themeColor="accent1" w:themeShade="BF"/>
      <w:spacing w:val="5"/>
    </w:rPr>
  </w:style>
  <w:style w:type="character" w:styleId="Hyperlink">
    <w:name w:val="Hyperlink"/>
    <w:basedOn w:val="DefaultParagraphFont"/>
    <w:uiPriority w:val="99"/>
    <w:unhideWhenUsed/>
    <w:rsid w:val="00553E43"/>
    <w:rPr>
      <w:color w:val="0000FF"/>
      <w:u w:val="single"/>
    </w:rPr>
  </w:style>
  <w:style w:type="paragraph" w:styleId="Header">
    <w:name w:val="header"/>
    <w:basedOn w:val="Normal"/>
    <w:link w:val="HeaderChar"/>
    <w:uiPriority w:val="99"/>
    <w:unhideWhenUsed/>
    <w:rsid w:val="009928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2874"/>
    <w:rPr>
      <w:rFonts w:ascii="Helvetica" w:hAnsi="Helvetica" w:cs="Helvetica"/>
      <w:bCs/>
      <w:kern w:val="0"/>
      <w:sz w:val="20"/>
      <w:szCs w:val="20"/>
      <w:lang w:val="lt-LT"/>
      <w14:ligatures w14:val="none"/>
    </w:rPr>
  </w:style>
  <w:style w:type="paragraph" w:styleId="Footer">
    <w:name w:val="footer"/>
    <w:basedOn w:val="Normal"/>
    <w:link w:val="FooterChar"/>
    <w:uiPriority w:val="99"/>
    <w:unhideWhenUsed/>
    <w:rsid w:val="009928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2874"/>
    <w:rPr>
      <w:rFonts w:ascii="Helvetica" w:hAnsi="Helvetica" w:cs="Helvetica"/>
      <w:bCs/>
      <w:kern w:val="0"/>
      <w:sz w:val="20"/>
      <w:szCs w:val="20"/>
      <w:lang w:val="lt-LT"/>
      <w14:ligatures w14:val="none"/>
    </w:rPr>
  </w:style>
  <w:style w:type="table" w:styleId="TableGrid">
    <w:name w:val="Table Grid"/>
    <w:basedOn w:val="TableNormal"/>
    <w:uiPriority w:val="39"/>
    <w:rsid w:val="00BF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4242"/>
    <w:rPr>
      <w:sz w:val="16"/>
      <w:szCs w:val="16"/>
    </w:rPr>
  </w:style>
  <w:style w:type="paragraph" w:styleId="CommentText">
    <w:name w:val="annotation text"/>
    <w:basedOn w:val="Normal"/>
    <w:link w:val="CommentTextChar"/>
    <w:uiPriority w:val="99"/>
    <w:unhideWhenUsed/>
    <w:rsid w:val="00404242"/>
    <w:pPr>
      <w:spacing w:line="240" w:lineRule="auto"/>
    </w:pPr>
  </w:style>
  <w:style w:type="character" w:customStyle="1" w:styleId="CommentTextChar">
    <w:name w:val="Comment Text Char"/>
    <w:basedOn w:val="DefaultParagraphFont"/>
    <w:link w:val="CommentText"/>
    <w:uiPriority w:val="99"/>
    <w:rsid w:val="00404242"/>
    <w:rPr>
      <w:rFonts w:ascii="Helvetica" w:hAnsi="Helvetica" w:cs="Helvetica"/>
      <w:bCs/>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404242"/>
    <w:rPr>
      <w:b/>
    </w:rPr>
  </w:style>
  <w:style w:type="character" w:customStyle="1" w:styleId="CommentSubjectChar">
    <w:name w:val="Comment Subject Char"/>
    <w:basedOn w:val="CommentTextChar"/>
    <w:link w:val="CommentSubject"/>
    <w:uiPriority w:val="99"/>
    <w:semiHidden/>
    <w:rsid w:val="00404242"/>
    <w:rPr>
      <w:rFonts w:ascii="Helvetica" w:hAnsi="Helvetica" w:cs="Helvetica"/>
      <w:b/>
      <w:bCs/>
      <w:kern w:val="0"/>
      <w:sz w:val="20"/>
      <w:szCs w:val="20"/>
      <w:lang w:val="lt-LT"/>
      <w14:ligatures w14:val="none"/>
    </w:rPr>
  </w:style>
  <w:style w:type="paragraph" w:styleId="Revision">
    <w:name w:val="Revision"/>
    <w:hidden/>
    <w:uiPriority w:val="99"/>
    <w:semiHidden/>
    <w:rsid w:val="00AA185E"/>
    <w:pPr>
      <w:spacing w:after="0" w:line="240" w:lineRule="auto"/>
    </w:pPr>
    <w:rPr>
      <w:rFonts w:ascii="Helvetica" w:hAnsi="Helvetica" w:cs="Helvetica"/>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i.lelumees@fin.ee" TargetMode="External"/><Relationship Id="rId3" Type="http://schemas.openxmlformats.org/officeDocument/2006/relationships/settings" Target="settings.xml"/><Relationship Id="rId7" Type="http://schemas.openxmlformats.org/officeDocument/2006/relationships/hyperlink" Target="mailto:erle.koomets@fin.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TLN!5068452.1</documentid>
  <senderid>TRIIN.FROSCH</senderid>
  <senderemail>TRIIN.FROSCH@ELLEX.LEGAL</senderemail>
  <lastmodified>2025-08-29T15:07:00.0000000+03:00</lastmodified>
  <database>TLN</database>
</properties>
</file>

<file path=customXml/itemProps1.xml><?xml version="1.0" encoding="utf-8"?>
<ds:datastoreItem xmlns:ds="http://schemas.openxmlformats.org/officeDocument/2006/customXml" ds:itemID="{69786392-C271-4B02-8745-765104B49F0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Frosch | Ellex</dc:creator>
  <cp:keywords/>
  <dc:description/>
  <cp:lastModifiedBy>KUZMA Meelis</cp:lastModifiedBy>
  <cp:revision>4</cp:revision>
  <dcterms:created xsi:type="dcterms:W3CDTF">2025-09-05T09:14:00Z</dcterms:created>
  <dcterms:modified xsi:type="dcterms:W3CDTF">2025-09-24T08:50:00Z</dcterms:modified>
</cp:coreProperties>
</file>